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hint="eastAsia" w:ascii="宋体" w:hAnsi="宋体" w:eastAsia="宋体" w:cs="宋体"/>
          <w:b/>
          <w:spacing w:val="-70"/>
          <w:sz w:val="72"/>
          <w:szCs w:val="72"/>
        </w:rPr>
      </w:pPr>
      <w:bookmarkStart w:id="152" w:name="_GoBack"/>
      <w:bookmarkEnd w:id="152"/>
      <w:r>
        <w:rPr>
          <w:rFonts w:hint="eastAsia" w:ascii="宋体" w:hAnsi="宋体" w:eastAsia="宋体" w:cs="宋体"/>
        </w:rPr>
        <mc:AlternateContent>
          <mc:Choice Requires="wpc">
            <w:drawing>
              <wp:inline distT="0" distB="0" distL="0" distR="0">
                <wp:extent cx="5326380" cy="3282315"/>
                <wp:effectExtent l="0" t="2540" r="0" b="1270"/>
                <wp:docPr id="23" name="画布 23"/>
                <wp:cNvGraphicFramePr/>
                <a:graphic xmlns:a="http://schemas.openxmlformats.org/drawingml/2006/main">
                  <a:graphicData uri="http://schemas.microsoft.com/office/word/2010/wordprocessingCanvas">
                    <wpc:wpc>
                      <wpc:bg>
                        <a:noFill/>
                      </wpc:bg>
                      <wpc:whole/>
                      <wps:wsp>
                        <wps:cNvPr id="20" name="Text Box 4"/>
                        <wps:cNvSpPr txBox="1">
                          <a:spLocks noChangeArrowheads="1"/>
                        </wps:cNvSpPr>
                        <wps:spPr bwMode="auto">
                          <a:xfrm>
                            <a:off x="9500" y="2860613"/>
                            <a:ext cx="5316880" cy="261601"/>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21" name="Text Box 5"/>
                        <wps:cNvSpPr txBox="1">
                          <a:spLocks noChangeArrowheads="1"/>
                        </wps:cNvSpPr>
                        <wps:spPr bwMode="auto">
                          <a:xfrm>
                            <a:off x="401906" y="1701108"/>
                            <a:ext cx="4455867" cy="1057305"/>
                          </a:xfrm>
                          <a:prstGeom prst="rect">
                            <a:avLst/>
                          </a:prstGeom>
                          <a:noFill/>
                          <a:ln>
                            <a:noFill/>
                          </a:ln>
                        </wps:spPr>
                        <wps:txbx>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地址：张家港市杨舍镇江帆路8号</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txbxContent>
                        </wps:txbx>
                        <wps:bodyPr rot="0" vert="horz" wrap="square" lIns="0" tIns="0" rIns="0" bIns="0" anchor="t" anchorCtr="0" upright="1">
                          <a:noAutofit/>
                        </wps:bodyPr>
                      </wps:wsp>
                      <pic:pic xmlns:pic="http://schemas.openxmlformats.org/drawingml/2006/picture">
                        <pic:nvPicPr>
                          <pic:cNvPr id="22"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661010" y="491502"/>
                            <a:ext cx="4114762" cy="1054105"/>
                          </a:xfrm>
                          <a:prstGeom prst="rect">
                            <a:avLst/>
                          </a:prstGeom>
                          <a:noFill/>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KlIhj6QMAAKIKAAAOAAAAZHJzL2Uyb0RvYy54bWy9VluO&#10;2zYU/S/QPRD694iUZdkWxg4mnskgQNoOmnQBNEU9UElkSdrypOhXt9DFFOh6im6jl6QkO3aQTJsH&#10;DNuXr8t7D8895PWzQ1OjPVe6Eu0qIFc4QLxlIqvaYhX89ObFZBEgbWib0Vq0fBU8ch08W3/7zXUn&#10;Ux6JUtQZVwictDrt5CoojZFpGGpW8obqKyF5C4O5UA010FRFmCnagfemDiOMk7ATKpNKMK419N76&#10;waD3qJ7iUOR5xfitYLuGt8Z7VbymBlLSZSV1sHbR5jln5oc819ygehVApsb9wiZgb+1vuL6maaGo&#10;LCvWh0CfEsJZTg2tWth0dHVLDUU7VV24aiqmhBa5uWKiCX0iDhHIguAzbO6V2EmXS5F2hRxBh4M6&#10;Q/1/u2Xf7x8UqrJVEE0D1NIGTvyfP/76+8/fEXQAOp0sUph0r+Rr+aD6jsK3bMKHXDX2H1JBB4fr&#10;44grPxjEoHM2jZLpAiBnMDaNFtGUzDzyrITjuVjHyruPrAyHjUMb3xhOJ4GT+giU/jSgXpdUcoe/&#10;thgMQEEiHqg3NsHn4oBij5SbZWFC5gDdUF2OE1q+EuxnjVqxKWlb8BulRFdymkF4xK6EJMalFnGd&#10;autk230nMjgPujPCOTrDejnDEApAGi0SnBB3XDQ9gk6SxQB6lJAE+70G5GgqlTb3XDTIGqtAQbG4&#10;bej+lTY2rOMUe8Ja1FX2oqpr11DFdlMrtKdQWBtsPy6Ts2l1aye3wi7zHm2Py9em6JM1h+3BEUun&#10;W5E9QuZK+EIFmQKjFOptgDoo0lWgf9lRxQNUv2wBvSWJY4DAuEY8m0fQUKcj29MR2jJwtQpMgLy5&#10;MV4JdlJVRQk7+fNqxQ0gnlcOA3saPqo+buCXD/vLE41cEM2VzQlbvg7RYkyWOHFUI3NMCF746h2o&#10;Fsez2SKZ+/omeDafYhfoWKVHIj2RayNjaPqFKTTSZ6QOGJ42YHxGysiKpfDtRRysC236+NUJq8wO&#10;6L++tt7a/UPFbBHZxok+RQNtYNhOR8Tp0zDLr4EjqdiZLmkJEmCr4ANS9a6X0DbfiWNbV3IQCWt/&#10;3nsdqZQ3W56BWr3MfLUCCUGurMxYOro799docYPxMno+2czwZhLj+d3kZhnPJ3N8N49xvCAbsvnN&#10;ah2J053mAAOtb2U1PABIfHE2771g+0eAv7rdE8Dr4SCFEJBT0SFEqAcLiddP9iOADbIHimkUN6y0&#10;Zg462ffD5HHAwXxE1oLu5fMo5v39myQE3hGuVOMlmeHorFIJiecJEMTexFCpMXx73R4ul/94K4yV&#10;6mL0UTkTgnSK6Z4uDob+mWXfRqdtN+v4tFz/C1BLAwQKAAAAAACHTuJAAAAAAAAAAAAAAAAACgAA&#10;AGRycy9tZWRpYS9QSwMEFAAAAAgAh07iQEVAmysHDQAAAg0AABQAAABkcnMvbWVkaWEvaW1hZ2Ux&#10;LnBuZwECDf3yiVBORw0KGgoAAAANSUhEUgAAAZ4AAABrCAMAAABwihQjAAAAAXNSR0IArs4c6QAA&#10;AFFQTFRFAGi3jrzfQI/K2un16PH58Pf7+/z+////Lmq1B2u6eazXK4LE5wESo8XkWpfNZaTUGnfA&#10;EXK8utPqzuHxr8/pw9vuNW+3Rny9++Xo71Bc+Kuw/z+wQgAADF9JREFUeNrtXdmCmzoMBYOdYg87&#10;zLT9/w+904SAbXmRIGRCLnpqM4SAj6WjFZKLLWWbRKXpLjvK7z8fd/l7+SGR91tVAvmNsZi+UYyR&#10;I8tfk3zx2EkT+4OsSBDS8B2XZkHn4+P3D8HT3O+0xd5pPS9OGTmyusPzKyPDUyYo6XdcGg2dn1Kf&#10;bL5RhfyGUPNXIovOP+/ofF7I8NQ4eLIdbdsLwLNsUkn+RhMxh/2sPBUdHoVCp9lxaf5+/Ixxk/Ui&#10;zaI9y4dysnNlDYUtaxNb9Jl6fn3JsJQAngynPNWOy6RTz8fz0Onjd30jFR7xnVI09UQFwDPg4El3&#10;XCcdnT/PgyfFEu64jZbFFxqdLwBP/eOewU9RTxW96VZgcGwj1JPhlacC8OCopxVvRz2iid41Q+HI&#10;0NQTFcA9OSrqiV7CAakHQbo3J05spB6Jh6e34en+t9SDiPc6lAsRs/t46vkUNjwSB8/4JNv2ROqJ&#10;k27BMTjGwticQj02PAxHPfuldAzH4I94HjzqMdRTxJRnwMOT2vDwFoXO8Bzd+UN3DHg+CRVYXiCp&#10;5xJ0IdporphAPaMNj+HSqy7LnbJjOvS3LisIpC0mUdSsk9QMh2KTLFC0jN3OmC+Kwmyp0jz6Owv1&#10;fFVhkcKGJ31SWm0v76vY4FwKR5JaQmdooZ56zSXyBR2Mgide6lGHQ8dgbXJo5oBnsfVLAQVfN3BK&#10;N8ODyrWa8LTQ1B5J6i27a4lnZnhSx2KobdYl1WJOKjyGSz8cDx6dtesN8EyKt5RwiplTcnTdIJYP&#10;zcjwGNSTHw6dHGaXKfAUNjyDA+thW9J+KcWhqMeEp3of6qGbHmEXswRzZALkNuoZZ+XBaXfiywrW&#10;x4NHp572shme0eUFsm1JeyL1GPBkm4zDz4vaVC/MbXgqK9lm+XIbqacnw1MeO+rhK5O24iZa98f1&#10;/32xIHETU6OEQ6KXOAeln5wMj24cGnE4eLp1Sdu+uYkWVLT//l9Y/2/+JSJS+0NTLJOTfdmiVUIj&#10;0gN4thmHHxe5LihFJulvoQYjtWCkv9ZLacNjlOLS48HD1tULFRqenFqKqzbAA7RneFab4U7Usy7l&#10;wQssOipeihs9QQ5dPoUNjzy2ZzCu8ww6tPLU8S4Qk+/7DcpTAdeAJYc2bum6Zgg89ZTULpByAzyp&#10;DY9ZiitKZ6nnzrgij8q8k3j8WHDahdk59ndM1q6z0O94GCvat9ygCnaPoJ7RhmfEXCK7ZeLGeNdR&#10;0t42gKgRxn0qng3zadXEfXkdrd8WtTAzmqTBF9TX7sFqrJvHPDuh3xBSD7fhSbEG2OjGj/as4NpO&#10;ma2/t5Rf1iCtDqoH1zX40qOVp4p2gRTmybPt1KPBw7B7CH1PqR3rRvoaO5AwZ/gtg9tdwCPFewZp&#10;9F4eSD3Shgep5YqwFKVdgwmgLlxxJXIbSDvbThh8EWVqyLIKtfmHUughkrx92BhHW+demj5kiZPF&#10;GnY2PMilqIlLkRMmHkBcidwGwwXVg4vJVTlKpq64Xdn1vwJWxwQ1v6a3ieQ2PDtpRIm3g6KwNQJn&#10;265L86DBlz7kmoPyXHCGLtcGDZA580/wjcRVigsmNmhLQZh4GG0niGJvCdsAFzzJUIhU2il+R3Vs&#10;oDV9XJxtIomrTv/ApSBMPKS2E0SxtysHX0aTYNLlcpn5h87VBRLs2pGASKIR8vyNwYYn22cpOO5Q&#10;5iylU+ytWkc96Hxoo2fn7qcJdu1AIlnRJpK4SnEPWQroK0eop93igRSrqCfHovNvA3X2afIi4HE4&#10;iGRFm0jiKMU9xhljhIzWeHF0cVGcsZUzlwMaHuloGR1C1NORqcfVJpKQtJy8FEjfi9vUkxPt7crB&#10;lxoNz+DoApEhj4Pa9OH+RkLScupS4CYePNRDsbdsZ+opckebIgtRD7Hf0PONxKnlhVuYI9My/9G+&#10;IQHTrL5jpbOLq/ZckssDKTCXDxKiK0txDNG1Q+03/F4A1zcSR9Wj9gyO5PCe2mH+YyahRhi+V9XP&#10;x3YKhP1Z0AMp0vmasrQAGmEOvoyRssXWUpy0U/xViEi+OpykroeFJFDLI89gGr3dcCwJhf3GaXsQ&#10;9pdBZ0x6K2iVvQ0KfKF3ZSmus0PYIPWsLsUt8HBCF0jqTaGnwbBfeq2+cnZx+VsfxqAHQugCoZTi&#10;FuN7v2kW6tp6QClugYfSIuZfinDYb0w8QKYBXVz+vqjBvlqxcvClVIZo12T+QdW68WV29rQQASJZ&#10;X4pb4JH+olKwvGguRTDsN3O6gGlgF5d/G4QLD+sHX7qQBoJnVAWzpw/oAtHgIRgHikb4Jx4A0wxB&#10;ZywN6++WwZesv0lmxjH59HEvQIg0ILKn5WOo5wYPxTggNWK4BCce6mgpbvTaW3i1GwZfBo0stbhz&#10;cZqn69bq97m/Q365v80NiBo8vb+fAXIeSiNg2G/4eEJFS3HSjqHcnkF32Tb4oimFHneCfE1u3zR0&#10;FR7UBVKBFni/RsAfRmpEeOIht30vHizFRTyQLYMv2nyiTiagtEMrxW3oAvnMADwE4xDQiGDY3/h9&#10;r3gpTnqpR4W3QbxAqZ1JJxMWLe0gS3FkdEYwQEIxDv6lCIf9ldf3auKluCFMPUBt11BPrZMJorRT&#10;h1zF/nOdfEnLdiVE4+DXiHDYn3qDUhZ1xkx7CwsPGwZfNCOmk8kYKO1Aq+jiAL5KwHkSonHwLwUh&#10;7AfAUZwx4EXnlGYC7+1kmdPOpXZIVHlcBTsluiT6BEj6cbsB2ZsWTGjGAakRkbC/o5Xi6rDruGHw&#10;hWsbqnRSz+gp7QxhNhjmNHl6KbV/3xZxfvLP5PP08xGVAx6F9wwGrx0Mh/2mHTSA4y6NCNjbJlh/&#10;onkGulJ4XGzbHek9XTsXd+BQ9DB+BZrnT0Ak1lJEnkcmvZX7MlyDGX1RD6IUR/BAiMZNUwo97gyU&#10;dlpMF4hpCzfCY5biVJc5JHeWF+VygPFijKtGmKW4ZpgP7StQeCD45AA4cxsUqevys2h6t9fWTARK&#10;O8wu5Dn7Tg3juBEeTMF9mtLghCfBItugOpdGCKQHgq6pqTzSsis8LrantNMFXUUTzY3w4AruJaG8&#10;SOnA5U6fPFnngeBbqMAyOl1smF8bEV0gFrzb4EG2iFG6QKgduEAjCD45ZfDFVp5KO5PTxZ7Q4KAx&#10;Pvjslr7wlFXWwEN5NjJBIygduGtLcT2+GQh4pONQanczamSiK7Mqh29h/lKc/QAFMXYdMxMKCzxV&#10;13XceDzM9weZvlbq2nbQa/AQ+qJ2mAEanKZM4UtxI8He+tLe3xvK7WL7TuPf7oadvrVXpPYN5/YG&#10;7V3cPcHzeI2gjEPlLo3I15biwtvAm3swqCcNrUi0FFfDgC21OTy3WbF3mZQbPILQKbjDOJRTI/yt&#10;D7zdsA38XSDSIBMV6kaMlOIUjAjo8Cx7KRn30QhKB64KleLMKbVwKQ5PPdamHIy4k8VO4y/FufSe&#10;DI+WZE0oxuHxM0Cls6tgbSkusg38A9nciFRk7DSZl3p0O32fAifDo+2lhO2jEYSJB2DKOK4Ux6iN&#10;2AHqMeLOMRgxXEJvlpMO0iyj8GTevZQQqKckKJrCK5oMpoM6fCkuiXLGxT2q2Vlxp2/LMhErxWnf&#10;bHOnppa2Qa6AqdX2UkJYctxSXL1JJCWAJx8wOzdhGndDrwZ8JFaHOia+/2qRSebes20P+N+CXb8+&#10;6cwAX9ceJJbrxJMCxhm3Gj9uMd0DyouogL1Ob/UQH/UYu5OjnUnFQx0TtQBk4nwoTTsC/lf+aIot&#10;v9m3NtsyaxG48qSAk0wVMVGlcMwAOQ9tqwn6nMVPm07XIdv527dPhsb3porlapthSsy0sd9pJCgS&#10;8/sPJC0bjA1xr5jJxppJaZY2AN74qGeuvDW1/psZWy7yetlczndYXLd+XrfmB3NYKrAVcCN6ZH2s&#10;Wh49rYCHglK98BbxxYrfgRd3LydzY0bm+kOB6RN4dOy6wQIJ+/Lc15us6djTeO+UXYUAz8GfBPvm&#10;8Bz9SbBvDs/Kx0Sf8hx4/ImwU14AnpUDgqc8BR5+8DdjvTk8/kTYKS8Aj38g+5QXgOfgL2V8c3jE&#10;ST2vDM/RX8r45vAc/KWM7w5PBdq3TnkheA7+UsY3h+foL2V8c3gO/lLGd4dnw2z6KfvDc5biXhme&#10;tW9sPeUp8Bz8pYzvDs/KN7ae8hx4zlLcK8PDizMf+sLwnKW4l4bnLMW9NDwn9RwGnpN6Xg4eeTYg&#10;vrTnNld72jNl8FT5D7unnPGbTQCm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PFAAAW0NvbnRlbnRfVHlwZXNdLnht&#10;bFBLAQIUAAoAAAAAAIdO4kAAAAAAAAAAAAAAAAAGAAAAAAAAAAAAEAAAAJwSAABfcmVscy9QSwEC&#10;FAAUAAAACACHTuJAihRmPNEAAACUAQAACwAAAAAAAAABACAAAADAEgAAX3JlbHMvLnJlbHNQSwEC&#10;FAAKAAAAAACHTuJAAAAAAAAAAAAAAAAABAAAAAAAAAAAABAAAAAAAAAAZHJzL1BLAQIUAAoAAAAA&#10;AIdO4kAAAAAAAAAAAAAAAAAKAAAAAAAAAAAAEAAAALoTAABkcnMvX3JlbHMvUEsBAhQAFAAAAAgA&#10;h07iQKomDr62AAAAIQEAABkAAAAAAAAAAQAgAAAA4hMAAGRycy9fcmVscy9lMm9Eb2MueG1sLnJl&#10;bHNQSwECFAAUAAAACACHTuJAEeANB9cAAAAFAQAADwAAAAAAAAABACAAAAAiAAAAZHJzL2Rvd25y&#10;ZXYueG1sUEsBAhQAFAAAAAgAh07iQEqUiGPpAwAAogoAAA4AAAAAAAAAAQAgAAAAJgEAAGRycy9l&#10;Mm9Eb2MueG1sUEsBAhQACgAAAAAAh07iQAAAAAAAAAAAAAAAAAoAAAAAAAAAAAAQAAAAOwUAAGRy&#10;cy9tZWRpYS9QSwECFAAUAAAACACHTuJARUCbKwcNAAACDQAAFAAAAAAAAAABACAAAABjBQAAZHJz&#10;L21lZGlhL2ltYWdlMS5wbmdQSwUGAAAAAAoACgBSAgAABBY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X9CGflgMAAPoJAAAOAAAAZHJzL2Uyb0RvYy54bWzFVm1v&#10;2zYQ/j6g/0HQd0ekoxdbiF2kSjsU6Nai7X4ARVEWUYlkSdpyNuy/70hKjuMMW7EGKwzbR/J0vJfn&#10;ntPNy+PQRwemDZdiE+MrFEdMUNlwsdvEv31+s1jFkbFENKSXgm3ie2bil9sXP92MqmRL2cm+YToC&#10;I8KUo9rEnbWqTBJDOzYQcyUVE3DYSj0QC0u9SxpNRrA+9MkSoTwZpW6UlpQZA7t34TCeLOpvMSjb&#10;llN2J+l+YMIGq5r1xEJIpuPKxFvvbdsyat+3rWE26jcxRGr9L1wCcu1+k+0NKXeaqI7TyQXyLS5c&#10;xDQQLuDSk6k7Ykm01/yJqYFTLY1s7RWVQxIC8RmBKDC6yE1FxIGEYCjkenYQpGe0W++c30K+4X0P&#10;2UjAeun23P8I1WawOSqotVGnqpvvu/9TRxTzNTIl/fXwQUe82cRLqIkgA0DuMzva6JU8Rqmrj7sc&#10;tD4p0LNH2AbU+lwb9U7SLyYSsuqI2LFbreXYMdKAe9g9CbGcHg12jDNSj7/IBq4heyu9oWOrB5cE&#10;KEcE1tcZAlfuwaNVjnJ8HUDifKJwml3jfLUCBeo0cpyjcBcpZzNKG/szk0PkhE2sAYT+GnJ4Z6xz&#10;i5SzirvVyJ43Lvt+oXd11evoQACwFXIfH8mFWi8eF42UbsfH60IMwdpjfZzyV8vmHiLXMjQAtD8I&#10;ndS/x9EI4N/E5uueaBZH/VsB2VvjNIUIrV+kWeFKo89P6vMTIiiY2sQ2joJY2dBhe6X5roObQr2E&#10;vIWMt9znwJUmeDX5Dfj6v4CGnwAt+yFASxFeo9xDDRcIY7R6DLU0zbJVXgSoYZQV18g7CgD6j1g7&#10;tXkAzHnfPzOETvA5QQeEABsQnhEyitMSvhM3gfSEm/59JMFTdg/w3944a+LwgVPXRG5xxk/LGTZw&#10;7NQj7Plp1grPQG9zesFLRgEFuC74B6p6bCVxy0d+1D1XM0k4+XnnZaRLNtSsAbZ624RuBb4DunI0&#10;45jPz7I/lqtbhNbLV4sqQ9UiRcXrxe06LRYFel2kKF3hCld/Oq7Dabk3DNJA+jvF58GK0ye1+dt5&#10;OA3XMBL9aA18OFMhOORZdHYR+sGlJPAn/QjJBtoDxrSaWdo5sQV6nfZB+XTg0/yQWZf0QJ8PDTbN&#10;hDzHMJ99q6ZrnKHlRadinBY5AMQNBejUFL4Tb39vp3ofg1deBCc9Y/o3Ap+G6fXFvXOcr73Wwyvb&#10;9i9QSwMECgAAAAAAh07iQAAAAAAAAAAAAAAAAAoAAABkcnMvbWVkaWEvUEsDBBQAAAAIAIdO4kBF&#10;QJsrBw0AAAINAAAUAAAAZHJzL21lZGlhL2ltYWdlMS5wbmcBAg398olQTkcNChoKAAAADUlIRFIA&#10;AAGeAAAAawgDAAAAcIoUIwAAAAFzUkdCAK7OHOkAAABRUExURQBot46830CPytrp9ejx+fD3+/v8&#10;/v///y5qtQdrunms1yuCxOcBEqPF5FqXzWWk1Bp3wBFyvLrT6s7h8a/P6cPb7jVvt0Z8vfvl6O9Q&#10;XPirsP8/sEIAAAxfSURBVHja7V3Zgps6DAWDnWIPO8y0/f8PvdOEgG15kSBkQi56ajOEgI+loxWS&#10;iy1lm0Sl6S47yu8/H3f5e/khkfdbVQL5jbGYvlGMkSPLX5N88dhJE/uDrEgQ0vAdl2ZB5+Pj9w/B&#10;09zvtMXeaT0vThk5srrD8ysjw1MmKOl3XBoNnZ9Sn2y+UYX8hlDzVyKLzj/v6HxeyPDUOHiyHW3b&#10;C8CzbFJJ/kYTMYf9rDwVHR6FQqfZcWn+fvyMcZP1Is2iPcuHcrJzZQ2FLWsTW/SZen59ybCUAJ4M&#10;pzzVjsukU8/H89Dp43d9IxUe8Z1SNPVEBcAz4OBJd1wnHZ0/z4MnxRLuuI2WxRcanS8AT/3jnsFP&#10;UU8VvelWYHBsI9ST4ZWnAvDgqKcVb0c9ooneNUPhyNDUExXAPTkq6olewgGpB0G6NydObKQeiYen&#10;t+Hp/rfUg4j3OpQLEbP7eOr5FDY8EgfP+CTb9kTqiZNuwTE4xsLYnEI9NjwMRz37pXQMx+CPeB48&#10;6jHUU8SUZ8DDk9rw8BaFzvAc3flDdwx4PgkVWF4gqecSdCHaaK6YQD2jDY/h0qsuy52yYzr0ty4r&#10;CKQtJlHUrJPUDIdikyxQtIzdzpgvisJsqdI8+jsL9XxVYZHChid9UlptL++r2OBcCkeSWkJnaKGe&#10;es0l8gUdjIInXupRh0PHYG1yaOaAZ7H1SwEFXzdwSjfDg8q1mvC00NQeSeotu2uJZ2Z4UsdiqG3W&#10;JdViTio8hks/HA8enbXrDfBMireUcIqZU3J03SCWD83I8BjUkx8OnRxmlynwFDY8gwPrYVvSfinF&#10;oajHhKd6H+qhmx5hF7MEc2QC5DbqGWflwWl34ssK1seDR6ee9rIZntHlBbJtSXsi9RjwZJuMw8+L&#10;2lQvzG14KivZZvlyG6mnJ8NTHjvq4SuTtuImWvfH9f99sSBxE1OjhEOilzgHpZ+cDI9uHBpxOHi6&#10;dUnbvrmJFlS0//5fWP9v/iUiUvtDUyyTk33ZolVCI9IDeLYZhx8XuS4oRSbpb6EGI7VgpL/WS2nD&#10;Y5Ti0uPBw9bVCxUanpxaiqs2wAO0Z3hWm+FO1LMu5cELLDoqXoobPUEOXT6FDY88tmcwrvMMOrTy&#10;1PEuEJPv+w3KUwHXgCWHNm7pumYIPPWU1C6QcgM8qQ2PWYorSmep5864Io/KvJN4/Fhw2oXZOfZ3&#10;TNaus9DveBgr2rfcoAp2j6Ce0YZnxFwiu2XixnjXUdLeNoCoEcZ9Kp4N82nVxH15Ha3fFrUwM5qk&#10;wRfU1+7Baqybxzw7od8QUg+34UmxBtjoxo/2rODaTpmtv7eUX9YgrQ6qB9c1+NKjlaeKdoEU5smz&#10;7dSjwcOwewh9T6kd60b6GjuQMGf4LYPbXcAjxXsGafReHkg90oYHqeWKsBSlXYMJoC5ccSVyG0g7&#10;204YfBFlasiyCrX5h1LoIZK8fdgYR1vnXpo+ZImTxRp2NjzIpaiJS5ETJh5AXIncBsMF1YOLyVU5&#10;SqauuF3Z9b8CVscENb+mt4nkNjw7aUSJt4OisDUCZ9uuS/OgwZc+5JqD8lxwhi7XBg2QOfNP8I3E&#10;VYoLJjZoS0GYeBhtJ4hibwnbABc8yVCIVNopfkd1bKA1fVycbSKJq07/wKUgTDykthNEsbcrB19G&#10;k2DS5XKZ+YfO1QUS7NqRgEiiEfL8jcGGJ9tnKTjuUOYspVPsrVpHPeh8aKNn5+6nCXbtQCJZ0SaS&#10;uEpxD1kK6CtHqKfd4oEUq6gnx6LzbwN19mnyIuBxOIhkRZtI4ijFPcYZY4SM1nhxdHFRnLGVM5cD&#10;Gh7paBkdQtTTkanH1SaSkLScvBRI34vb1JMT7e3KwZcaDc/g6AKRIY+D2vTh/kZC0nLqUuAmHjzU&#10;Q7G3bGfqKXJHmyILUQ+x39DzjcSp5YVbmCPTMv/RviEB06y+Y6Wzi6v2XJLLAykwlw8SoitLcQzR&#10;tUPtN/xeANc3EkfVo/YMjuTwntph/mMmoUYYvlfVz8d2CoT9WdADKdL5mrK0ABphDr6MkbLF1lKc&#10;tFP8VYhIvjqcpK6HhSRQyyPPYBq93XAsCYX9xml7EPaXQWdMeitolb0NCnyhd2UprrND2CD1rC7F&#10;LfBwQhdI6k2hp8GwX3qtvnJ2cflbH8agB0LoAqGU4hbje79pFuraekApboGH0iLmX4pw2G9MPECm&#10;AV1c/r6owb5asXLwpVSGaNdk/kHVuvFldva0EAEiWV+KW+CR/qJSsLxoLkUw7DdzuoBpYBeXfxuE&#10;Cw/rB1+6kAaCZ1QFs6cP6ALR4CEYB4pG+CceANMMQWcsDevvlsGXrL9JZsYx+fRxL0CINCCyp+Vj&#10;qOcGD8U4IDViuAQnHupoKW702lt4tRsGXwaNLLW4c3Gap+vW6ve5v0N+ub/NDYgaPL2/nwFyHkoj&#10;YNhv+HhCRUtx0o6h3J5Bd9k2+KIphR53gnxNbt80dBUe1AVSgRZ4v0bAH0ZqRHjiIbd9Lx4sxUU8&#10;kC2DL9p8ok4moLRDK8Vt6AL5zAA8BOMQ0Ihg2N/4fa94KU56qUeFt0G8QKmdSScTFi3tIEtxZHRG&#10;MEBCMQ7+pQiH/ZXX92ripbghTD1AbddQT62TCaK0U4dcxf5znXxJy3YlROPg14hw2J96g1IWdcZM&#10;ewsLDxsGXzQjppPJGCjtQKvo4gC+SsB5EqJx8C8FIewHwFGcMeBF55RmAu/tZJnTzqV2SFR5XAU7&#10;Jbok+gRI+nG7AdmbFkxoxgGpEZGwv6OV4uqw67hh8IVrG6p0Us/oKe0MYTYY5jR5eim1f98WcX7y&#10;z+Tz9PMRlQMehfcMBq8dDIf9ph00gOMujQjY2yZYf6J5BrpSeFxs2x3pPV07F3fgUPQwfgWa509A&#10;JNZSRJ5HJr2V+zJcgxl9UQ+iFEfwQIjGTVMKPe4MlHZaTBeIaQs3wmOW4lSXOSR3lhflcoDxYoyr&#10;RpiluGaYD+0rUHgg+OQAOHMbFKnr8rNoerfX1kwESjvMLuQ5+04N47gRHkzBfZrS4IQnwSLboDqX&#10;RgikB4Kuqak80rIrPC62p7TTBV1FE82N8OAK7iWhvEjpwOVOnzxZ54HgW6jAMjpdbJhfGxFdIBa8&#10;2+BBtohRukCoHbhAIwg+OWXwxVaeSjuT08We0OCgMT747Ja+8JRV1sBDeTYyQSMoHbhrS3E9vhkI&#10;eKTjUGp3M2pkoiuzKodvYf5SnP0ABTF2HTMTCgs8Vdd13Hg8zPcHmb5W6tp20GvwEPqidpgBGpym&#10;TOFLcSPB3vrS3t8byu1i+07j3+6Gnb61V6T2Def2Bu1d3D3B83iNoIxD5S6NyNeW4sLbwJt7MKgn&#10;Da1ItBRXw4AttTk8t1mxd5mUGzyC0Cm4wziUUyP8rQ+83bAN/F0g0iATFepGjJTiFIwI6PAseykZ&#10;99EISgeuCpXizCm1cCkOTz3WphyMuJPFTuMvxbn0ngyPlmRNKMbh8TNApbOrYG0pLrIN/APZ3IhU&#10;ZOw0mZd6dDt9nwInw6PtpYTtoxGEiQdgyjiuFMeojdgB6jHizjEYMVxCb5aTDtIso/Bk3r2UEKin&#10;JCiawiuaDKaDOnwpLolyxsU9qtlZcadvyzIRK8Vp32xzp6aWtkGugKnV9lJCWHLcUly9SSQlgCcf&#10;MDs3YRp3Q68GfCRWhzomvv9qkUnm3rNtD/jfgl2/PunMAF/XHiSW68STAsYZtxo/bjHdA8qLqIC9&#10;Tm/1EB/1GLuTo51JxUMdE7UAZOJ8KE07Av5X/miKLb/ZtzbbMmsRuPKkgJNMFTFRpXDMADkPbasJ&#10;+pzFT5tO1yHb+du3T4bG96aK5WqbYUrMtLHfaSQoEvP7DyQtG4wNca+YycaaSWmWNgDe+Khnrrw1&#10;tf6bGVsu8nrZXM53WFy3fl635gdzWCqwFXAjemR9rFoePa2Ah4JSvfAW8cWK34EXdy8nc2NG5vpD&#10;gekTeHTsusECCfvy3NebrOnY03jvlF2FAM/BnwT75vAc/Umwbw7PysdEn/IcePyJsFNeAJ6VA4Kn&#10;PAUefvA3Y705PP5E2CkvAI9/IPuUF4Dn4C9lfHN4xEk9rwzP0V/K+ObwHPyljO8OTwXat055IXgO&#10;/lLGN4fn6C9lfHN4Dv5SxneHZ8Ns+in7w3OW4l4ZnrVvbD3lKfAc/KWM7w7Pyje2nvIceM5S3CvD&#10;w4szH/rC8JyluJeG5yzFvTQ8J/UcBp6Tel4OHnk2IL605zZXe9ozZfBU+Q+7p5zxm00A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fBQAAFtDb250ZW50X1R5cGVzXS54bWxQSwECFAAKAAAAAACHTuJAAAAAAAAAAAAA&#10;AAAABgAAAAAAAAAAABAAAABJEgAAX3JlbHMvUEsBAhQAFAAAAAgAh07iQIoUZjzRAAAAlAEAAAsA&#10;AAAAAAAAAQAgAAAAbRIAAF9yZWxzLy5yZWxzUEsBAhQACgAAAAAAh07iQAAAAAAAAAAAAAAAAAQA&#10;AAAAAAAAAAAQAAAAAAAAAGRycy9QSwECFAAKAAAAAACHTuJAAAAAAAAAAAAAAAAACgAAAAAAAAAA&#10;ABAAAABnEwAAZHJzL19yZWxzL1BLAQIUABQAAAAIAIdO4kCqJg6+tgAAACEBAAAZAAAAAAAAAAEA&#10;IAAAAI8TAABkcnMvX3JlbHMvZTJvRG9jLnhtbC5yZWxzUEsBAhQAFAAAAAgAh07iQBHgDQfXAAAA&#10;BQEAAA8AAAAAAAAAAQAgAAAAIgAAAGRycy9kb3ducmV2LnhtbFBLAQIUABQAAAAIAIdO4kBX9CGf&#10;lgMAAPoJAAAOAAAAAAAAAAEAIAAAACYBAABkcnMvZTJvRG9jLnhtbFBLAQIUAAoAAAAAAIdO4kAA&#10;AAAAAAAAAAAAAAAKAAAAAAAAAAAAEAAAAOgEAABkcnMvbWVkaWEvUEsBAhQAFAAAAAgAh07iQEVA&#10;mysHDQAAAg0AABQAAAAAAAAAAQAgAAAAEAUAAGRycy9tZWRpYS9pbWFnZTEucG5nUEsFBgAAAAAK&#10;AAoAUgIAALEVA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ElC4ZJAIAAEcEAAAOAAAAZHJzL2Uyb0RvYy54bWytU8Fu2zAM&#10;vQ/YPwi6L7bTJEuNOEWXoMOArhvQ7gMUWY6F2aJGKbG7rx8lpV2QXXoYDBiSSD2+90itbsa+Y0eF&#10;ToOpeDHJOVNGQq3NvuI/nu4+LDlzXphadGBUxZ+V4zfr9+9Wgy3VFFroaoWMQIwrB1vx1ntbZpmT&#10;reqFm4BVhoINYC88bXGf1SgGQu+7bJrni2wArC2CVM7R6TYF+QkR3wIITaOl2oI89Mr4hIqqE54k&#10;uVZbx9eRbdMo6b81jVOedRUnpT7+qQitd+GfrVei3KOwrZYnCuItFC409UIbKvoKtRVesAPqf6B6&#10;LREcNH4ioc+SkOgIqSjyC28eW2FV1EJWO/tquvt/sPLh+B2Zris+JUuM6KnjT2r07BOMbBbsGawr&#10;KevRUp4f6ZiGJkp19h7kT8cMbFph9uoWEYZWiZroFeFmdnY14bgAshu+Qk1lxMFDBBob7IN35AYj&#10;9Ot5TlSeidFykS+Kq9SjwElSdH5VLJZLSpAhY1Es8lRLlC8wFp3/rKBnYVFxpBmIZcTx3vlAS5Qv&#10;KaGqg07Xd7rr4gb3u02H7ChoXjZ5+KKSi7TOhGQD4VpCDCdRb5CYxPpxN57820H9TMoR0vzR66NF&#10;C/ibs4Fmr+Lu10Gg4qz7Ysi962I2I4U+bmbzj6E1eB7ZnUeEkQRVcc9ZWm58GvCDRb1vqVLql4Fb&#10;crzR0YPQmsTqxJvmK1pzegthgM/3Mevv+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kqO0DU&#10;AAAABQEAAA8AAAAAAAAAAQAgAAAAIgAAAGRycy9kb3ducmV2LnhtbFBLAQIUABQAAAAIAIdO4kAE&#10;lC4ZJAIAAEcEAAAOAAAAAAAAAAEAIAAAACMBAABkcnMvZTJvRG9jLnhtbFBLBQYAAAAABgAGAFkB&#10;AAC5BQ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e+/gGQkCAAARBAAADgAAAGRycy9lMm9Eb2MueG1srVPLbtsw&#10;ELwX6D8QvNeS3PhRwXKQxkhRIE0LJP0AmqIsohKXXdKW3K/vkrTTPC459EIsyeXszGi0uhz7jh0U&#10;Og2m4sUk50wZCbU2u4r/fLj5sOTMeWFq0YFRFT8qxy/X79+tBluqKbTQ1QoZgRhXDrbirfe2zDIn&#10;W9ULNwGrDF02gL3wtMVdVqMYCL3vsmmez7MBsLYIUjlHp5t0yU+I+BZAaBot1QbkvlfGJ1RUnfAk&#10;ybXaOr6ObJtGSf+9aZzyrKs4KfVxpSFUb8OarVei3KGwrZYnCuItFF5o6oU2NPQRaiO8YHvUr6B6&#10;LREcNH4ioc+SkOgIqSjyF97ct8KqqIWsdvbRdPf/YOXd4QcyXVd8WnBmRE9f/EGNnn2Gkc2CPYN1&#10;JXXdW+rzIx1TaKJUZ29B/nLMwHUrzE5dIcLQKlETvSK8zJ48TTgugGyHb1DTGLH3EIHGBvvgHbnB&#10;CP0iLz7lc86OBLPIiyJfpq8UWMlwfzGbLecLzmToyGeLj3kkmonyjGTR+S8KehaKiiPFIE4Sh1vn&#10;AzNRnlvCYAM3uutiFDrz7IAaw0lUEsgnGX7cjidntlAfSRNCShb9V1S0gH84GyhVFXe/9wIVZ91X&#10;Q76ECJ4LPBfbcyGMpKcV95yl8tqnqO4t6l1LyMl5A1fkXaOjlGByYnHiSUmJCk+pDlF8uo9d//7k&#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gjRD1QAAAAUBAAAPAAAAAAAAAAEAIAAAACIAAABk&#10;cnMvZG93bnJldi54bWxQSwECFAAUAAAACACHTuJAe+/gGQkCAAARBAAADgAAAAAAAAABACAAAAAk&#10;AQAAZHJzL2Uyb0RvYy54bWxQSwUGAAAAAAYABgBZAQAAnwUAAAAA&#10;">
                  <v:fill on="f" focussize="0,0"/>
                  <v:stroke on="f"/>
                  <v:imagedata o:title=""/>
                  <o:lock v:ext="edit" aspectratio="f"/>
                  <v:textbox inset="0mm,0mm,0mm,0mm">
                    <w:txbxContent>
                      <w:p>
                        <w:pPr>
                          <w:jc w:val="center"/>
                          <w:rPr>
                            <w:rFonts w:ascii="黑体" w:hAnsi="宋体" w:eastAsia="黑体"/>
                            <w:sz w:val="28"/>
                            <w:szCs w:val="28"/>
                          </w:rPr>
                        </w:pPr>
                        <w:r>
                          <w:rPr>
                            <w:rFonts w:hint="eastAsia" w:ascii="黑体" w:hAnsi="宋体" w:eastAsia="黑体"/>
                            <w:sz w:val="28"/>
                            <w:szCs w:val="28"/>
                          </w:rPr>
                          <w:t>江苏国泰新点软件有限公司</w:t>
                        </w:r>
                      </w:p>
                      <w:p>
                        <w:pPr>
                          <w:spacing w:line="360" w:lineRule="auto"/>
                          <w:jc w:val="center"/>
                          <w:rPr>
                            <w:rFonts w:ascii="Arial" w:hAnsi="Arial" w:cs="Arial"/>
                            <w:b/>
                            <w:color w:val="0000FF"/>
                            <w:szCs w:val="21"/>
                          </w:rPr>
                        </w:pPr>
                        <w:r>
                          <w:rPr>
                            <w:rFonts w:hint="eastAsia" w:ascii="宋体" w:hAnsi="宋体"/>
                            <w:szCs w:val="21"/>
                          </w:rPr>
                          <w:t>地址：张家港市杨舍镇江帆路8号</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txbxContent>
                  </v:textbox>
                </v:shape>
                <v:shape id="Picture 14" o:spid="_x0000_s1026" o:spt="75" type="#_x0000_t75" style="position:absolute;left:661010;top:491502;height:1054105;width:4114762;" filled="f" o:preferrelative="t" stroked="f" coordsize="21600,21600" o:gfxdata="UEsDBAoAAAAAAIdO4kAAAAAAAAAAAAAAAAAEAAAAZHJzL1BLAwQUAAAACACHTuJA2AO0JNQAAAAF&#10;AQAADwAAAGRycy9kb3ducmV2LnhtbE2PwU7DMBBE70j8g7VIXCrqpIgohDg9VOKCxIHCB2xiEwfi&#10;dbDdpPl7Fi5wGWk1q5k39f7sRjGbEAdPCvJtBsJQ5/VAvYK318ebEkRMSBpHT0bBaiLsm8uLGivt&#10;F3ox8zH1gkMoVqjApjRVUsbOGodx6ydD7L374DDxGXqpAy4c7ka5y7JCOhyIGyxO5mBN93k8OQXt&#10;c3hqdzhTsVmmw6Zf1g/7tSp1fZVnDyCSOae/Z/jBZ3RomKn1J9JRjAp4SPpV9srbkme0Cu7y4h5k&#10;U8v/9M03UEsDBBQAAAAIAIdO4kDqXWkjNQIAAMoEAAAOAAAAZHJzL2Uyb0RvYy54bWytVNuO0zAQ&#10;fUfiHyy/t7Gj9BY1XZV2FyGt2ArBB7iO01jEF9nuZYX4d8ZOsxd4WQEPScYz9pkzZ8ZZ3lxUh07C&#10;eWl0hemYYCQ0N7XUhwp/+3o3mmPkA9M164wWFX4UHt+s3r9bnm0pctOarhYOAYj25dlWuA3Bllnm&#10;eSsU82NjhYZgY5xiAZbukNWOnQFddVlOyDQ7G1dbZ7jwHrzbPoiviO4tgKZpJBdbw49K6NCjOtGx&#10;ACX5VlqPV4lt0wgeHprGi4C6CkOlIb0hCdj7+M5WS1YeHLOt5FcK7C0UfqtJMakh6RPUlgWGjk7+&#10;BZSVPBydADSwSniutMD6ZzR92km+cz00/3zaOSTrCuc5RpopaDaEY3JEi6gMpCzjrv4Mi2TuDf/u&#10;kTablumDWHsLCsMUwfnB5Zw5t4LVProBJHuNkpaveOw7ae9k10X5ov1/JwG5Uqi9gCrdp5qmHolL&#10;uPchpgOr79KPfL4mZJF/GG0mZDMqyOx2tF4Us9GM3M4KUszphm5+xtO0KI9egAys21o5jAwt/uiN&#10;ktwZb5ow5kZl/cgOVwFGlpIsDQ06sTSaUalEaPgmiuCKkkSu3vEvIHYaWB+cCLyN7gaUu/ph81Mg&#10;yfysbOyBt7HzrLw0TsUvUEKXCk+nFMhg9FjhYkEnJO/vRJSGQ7igtJhNYUA4bKBkUsCT2voMZJ0P&#10;H4VRKBqgM7BMOrMT1NDXNWyJebWJ3R4mo2eV6ALJVPz1OsY79HIN9stf0OoXUEsDBAoAAAAAAIdO&#10;4kAAAAAAAAAAAAAAAAAKAAAAZHJzL21lZGlhL1BLAwQUAAAACACHTuJARUCbKwcNAAACDQAAFAAA&#10;AGRycy9tZWRpYS9pbWFnZTEucG5nAQIN/fKJUE5HDQoaCgAAAA1JSERSAAABngAAAGsIAwAAAHCK&#10;FCMAAAABc1JHQgCuzhzpAAAAUVBMVEUAaLeOvN9Aj8ra6fXo8fnw9/v7/P7///8uarUHa7p5rNcr&#10;gsTnARKjxeRal81lpNQad8ARcry60+rO4fGvz+nD2+41b7dGfL375ejvUFz4q7D/P7BCAAAMX0lE&#10;QVR42u1d2YKbOgwFg51iDzvMtP3/D73ThIBteZEgZEIuemozhICPpaMVkostZZtEpekuO8rvPx93&#10;+Xv5IZH3W1UC+Y2xmL5RjJEjy1+TfPHYSRP7g6xIENLwHZdmQefj4/cPwdPc77TF3mk9L04ZObK6&#10;w/MrI8NTJijpd1waDZ2fUp9svlGF/IZQ81cii84/7+h8Xsjw1Dh4sh1t2wvAs2xSSf5GEzGH/aw8&#10;FR0ehUKn2XFp/n78jHGT9SLNoj3Lh3Kyc2UNhS1rE1v0mXp+fcmwlACeDKc81Y7LpFPPx/PQ6eN3&#10;fSMVHvGdUjT1RAXAM+DgSXdcJx2dP8+DJ8US7riNlsUXGp0vAE/9457BT1FPFb3pVmBwbCPUk+GV&#10;pwLw4KinFW9HPaKJ3jVD4cjQ1BMVwD05KuqJXsIBqQdBujcnTmykHomHp7fh6f631IOI9zqUCxGz&#10;+3jq+RQ2PBIHz/gk2/ZE6omTbsExOMbC2JxCPTY8DEc9+6V0DMfgj3gePOox1FPElGfAw5Pa8PAW&#10;hc7wHN35Q3cMeD4JFVheIKnnEnQh2miumEA9ow2P4dKrLsudsmM69LcuKwikLSZR1KyT1AyHYpMs&#10;ULSM3c6YL4rCbKnSPPo7C/V8VWGRwoYnfVJabS/vq9jgXApHklpCZ2ihnnrNJfIFHYyCJ17qUYdD&#10;x2BtcmjmgGex9UsBBV83cEo3w4PKtZrwtNDUHknqLbtriWdmeFLHYqht1iXVYk4qPIZLPxwPHp21&#10;6w3wTIq3lHCKmVNydN0glg/NyPAY1JMfDp0cZpcp8BQ2PIMD62Fb0n4pxaGox4Sneh/qoZseYRez&#10;BHNkAuQ26hln5cFpd+LLCtbHg0ennvayGZ7R5QWybUl7IvUY8GSbjMPPi9pUL8xteCor2Wb5chup&#10;pyfDUx476uErk7biJlr3x/X/fbEgcRNTo4RDopc4B6WfnAyPbhwacTh4unVJ2765iRZUtP/+X1j/&#10;b/4lIlL7Q1Msk5N92aJVQiPSA3i2GYcfF7kuKEUm6W+hBiO1YKS/1ktpw2OU4tLjwcPW1QsVGp6c&#10;WoqrNsADtGd4VpvhTtSzLuXBCyw6Kl6KGz1BDl0+hQ2PPLZnMK7zDDq08tTxLhCT7/sNylMB14Al&#10;hzZu6bpmCDz1lNQukHIDPKkNj1mKK0pnqefOuCKPyryTePxYcNqF2Tn2d0zWrrPQ73gYK9q33KAK&#10;do+gntGGZ8RcIrtl4sZ411HS3jaAqBHGfSqeDfNp1cR9eR2t3xa1MDOapMEX1NfuwWqsm8c8O6Hf&#10;EFIPt+FJsQbY6MaP9qzg2k6Zrb+3lF/WIK0OqgfXNfjSo5WninaBFObJs+3Uo8HDsHsIfU+pHetG&#10;+ho7kDBn+C2D213AI8V7Bmn0Xh5IPdKGB6nlirAUpV2DCaAuXHElchtIO9tOGHwRZWrIsgq1+YdS&#10;6CGSvH3YGEdb516aPmSJk8UadjY8yKWoiUuREyYeQFyJ3AbDBdWDi8lVOUqmrrhd2fW/AlbHBDW/&#10;preJ5DY8O2lEibeDorA1AmfbrkvzoMGXPuSag/JccIYu1wYNkDnzT/CNxFWKCyY2aEtBmHgYbSeI&#10;Ym8J2wAXPMlQiFTaKX5HdWygNX1cnG0iiatO/8ClIEw8pLYTRLG3KwdfRpNg0uVymfmHztUFEuza&#10;kYBIohHy/I3BhifbZyk47lDmLKVT7K1aRz3ofGijZ+fupwl27UAiWdEmkrhKcQ9ZCugrR6in3eKB&#10;FKuoJ8ei828DdfZp8iLgcTiIZEWbSOIoxT3GGWOEjNZ4cXRxUZyxlTOXAxoe6WgZHULU05Gpx9Um&#10;kpC0nLwUSN+L29STE+3tysGXGg3P4OgCkSGPg9r04f5GQtJy6lLgJh481EOxt2xn6ilyR5siC1EP&#10;sd/Q843EqeWFW5gj0zL/0b4hAdOsvmOls4ur9lySywMpMJcPEqIrS3EM0bVD7Tf8XgDXNxJH1aP2&#10;DI7k8J7aYf5jJqFGGL5X1c/HdgqE/VnQAynS+ZqytAAaYQ6+jJGyxdZSnLRT/FWISL46nKSuh4Uk&#10;UMsjz2Aavd1wLAmF/cZpexD2l0FnTHoraJW9DQp8oXdlKa6zQ9gg9awuxS3wcEIXSOpNoafBsF96&#10;rb5ydnH5Wx/GoAdC6AKhlOIW43u/aRbq2npAKW6Bh9Ii5l+KcNhvTDxApgFdXP6+qMG+WrFy8KVU&#10;hmjXZP5B1brxZXb2tBABIllfilvgkf6iUrC8aC5FMOw3c7qAaWAXl38bhAsP6wdfupAGgmdUBbOn&#10;D+gC0eAhGAeKRvgnHgDTDEFnLA3r75bBl6y/SWbGMfn0cS9AiDQgsqflY6jnBg/FOCA1YrgEJx7q&#10;aClu9NpbeLUbBl8GjSy1uHNxmqfr1ur3ub9Dfrm/zQ2IGjy9v58Bch5KI2DYb/h4QkVLcdKOodye&#10;QXfZNviiKYUed4J8TW7fNHQVHtQFUoEWeL9GwB9GakR44iG3fS8eLMVFPJAtgy/afKJOJqC0QyvF&#10;begC+cwAPATjENCIYNjf+H2veClOeqlHhbdBvECpnUknExYt7SBLcWR0RjBAQjEO/qUIh/2V1/dq&#10;4qW4IUw9QG3XUE+tkwmitFOHXMX+c518Sct2JUTj4NeIcNifeoNSFnXGTHsLCw8bBl80I6aTyRgo&#10;7UCr6OIAvkrAeRKicfAvBSHsB8BRnDHgReeUZgLv7WSZ086ldkhUeVwFOyW6JPoESPpxuwHZmxZM&#10;aMYBqRGRsL+jleLqsOu4YfCFaxuqdFLP6CntDGE2GOY0eXoptX/fFnF+8s/k8/TzEZUDHoX3DAav&#10;HQyH/aYdNIDjLo0I2NsmWH+ieQa6UnhcbNsd6T1dOxd34FD0MH4FmudPQCTWUkSeRya9lfsyXIMZ&#10;fVEPohRH8ECIxk1TCj3uDJR2WkwXiGkLN8JjluJUlzkkd5YX5XKA8WKMq0aYpbhmmA/tK1B4IPjk&#10;ADhzGxSp6/KzaHq319ZMBEo7zC7kOftODeO4ER5MwX2a0uCEJ8Ei26A6l0YIpAeCrqmpPNKyKzwu&#10;tqe00wVdRRPNjfDgCu4lobxI6cDlTp88WeeB4FuowDI6XWyYXxsRXSAWvNvgQbaIUbpAqB24QCMI&#10;Pjll8MVWnko7k9PFntDgoDE++OyWvvCUVdbAQ3k2MkEjKB24a0txPb4ZCHik41BqdzNqZKIrsyqH&#10;b2H+Upz9AAUxdh0zEwoLPFXXddx4PMz3B5m+VuradtBr8BD6onaYARqcpkzhS3Ejwd760t7fG8rt&#10;YvtO49/uhp2+tVek9g3n9gbtXdw9wfN4jaCMQ+UujcjXluLC28CbezCoJw2tSLQUV8OALbU5PLdZ&#10;sXeZlBs8gtApuMM4lFMj/K0PvN2wDfxdINIgExXqRoyU4hSMCOjwLHspGffRCEoHrgqV4swptXAp&#10;Dk891qYcjLiTxU7jL8W59J4Mj5ZkTSjG4fEzQKWzq2BtKS6yDfwD2dyIVGTsNJmXenQ7fZ8CJ8Oj&#10;7aWE7aMRhIkHYMo4rhTHqI3YAeox4s4xGDFcQm+Wkw7SLKPwZN69lBCopyQomsIrmgymgzp8KS6J&#10;csbFParZWXGnb8syESvFad9sc6emlrZBroCp1fZSQlhy3FJcvUkkJYAnHzA7N2Ead0OvBnwkVoc6&#10;Jr7/apFJ5t6zbQ/434Jdvz7pzABf1x4kluvEkwLGGbcaP24x3QPKi6iAvU5v9RAf9Ri7k6OdScVD&#10;HRO1AGTifChNOwL+V/5oii2/2bc22zJrEbjypICTTBUxUaVwzAA5D22rCfqcxU+bTtch2/nbt0+G&#10;xvemiuVqm2FKzLSx32kkKBLz+w8kLRuMDXGvmMnGmklpljYA3vioZ668NbX+mxlbLvJ62VzOd1hc&#10;t35et+YHc1gqsBVwI3pkfaxaHj2tgIeCUr3wFvHFit+BF3cvJ3NjRub6Q4HpE3h07LrBAgn78tzX&#10;m6zp2NN475RdhQDPwZ8E++bwHP1JsG8Oz8rHRJ/yHHj8ibBTXgCelQOCpzwFHn7wN2O9OTz+RNgp&#10;LwCPfyD7lBeA5+AvZXxzeMRJPa8Mz9Ffyvjm8Bz8pYzvDk8F2rdOeSF4Dv5SxjeH5+gvZXxzeA7+&#10;UsZ3h2fDbPop+8NzluJeGZ61b2w95SnwHPyljO8Oz8o3tp7yHHjOUtwrw8OLMx/6wvCcpbiXhucs&#10;xb00PCf1HAaek3peDh55NiC+tOc2V3vaM2XwVPkPu6ec8ZtNAKY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BgTAABb&#10;Q29udGVudF9UeXBlc10ueG1sUEsBAhQACgAAAAAAh07iQAAAAAAAAAAAAAAAAAYAAAAAAAAAAAAQ&#10;AAAA5RAAAF9yZWxzL1BLAQIUABQAAAAIAIdO4kCKFGY80QAAAJQBAAALAAAAAAAAAAEAIAAAAAkR&#10;AABfcmVscy8ucmVsc1BLAQIUAAoAAAAAAIdO4kAAAAAAAAAAAAAAAAAEAAAAAAAAAAAAEAAAAAAA&#10;AABkcnMvUEsBAhQACgAAAAAAh07iQAAAAAAAAAAAAAAAAAoAAAAAAAAAAAAQAAAAAxIAAGRycy9f&#10;cmVscy9QSwECFAAUAAAACACHTuJAqiYOvrYAAAAhAQAAGQAAAAAAAAABACAAAAArEgAAZHJzL19y&#10;ZWxzL2Uyb0RvYy54bWwucmVsc1BLAQIUABQAAAAIAIdO4kDYA7Qk1AAAAAUBAAAPAAAAAAAAAAEA&#10;IAAAACIAAABkcnMvZG93bnJldi54bWxQSwECFAAUAAAACACHTuJA6l1pIzUCAADKBAAADgAAAAAA&#10;AAABACAAAAAjAQAAZHJzL2Uyb0RvYy54bWxQSwECFAAKAAAAAACHTuJAAAAAAAAAAAAAAAAACgAA&#10;AAAAAAAAABAAAACEAwAAZHJzL21lZGlhL1BLAQIUABQAAAAIAIdO4kBFQJsrBw0AAAINAAAUAAAA&#10;AAAAAAEAIAAAAKwDAABkcnMvbWVkaWEvaW1hZ2UxLnBuZ1BLBQYAAAAACgAKAFICAABNFAAAAAA=&#10;">
                  <v:fill on="f" focussize="0,0"/>
                  <v:stroke on="f"/>
                  <v:imagedata r:id="rId8" o:title=""/>
                  <o:lock v:ext="edit" aspectratio="t"/>
                </v:shape>
                <w10:wrap type="none"/>
                <w10:anchorlock/>
              </v:group>
            </w:pict>
          </mc:Fallback>
        </mc:AlternateContent>
      </w:r>
    </w:p>
    <w:p>
      <w:pPr>
        <w:widowControl/>
        <w:jc w:val="center"/>
        <w:rPr>
          <w:rFonts w:hint="eastAsia" w:ascii="宋体" w:hAnsi="宋体" w:eastAsia="宋体" w:cs="宋体"/>
        </w:rPr>
      </w:pPr>
    </w:p>
    <w:p>
      <w:pPr>
        <w:widowControl/>
        <w:jc w:val="center"/>
        <w:rPr>
          <w:rFonts w:hint="eastAsia" w:ascii="宋体" w:hAnsi="宋体" w:eastAsia="宋体" w:cs="宋体"/>
          <w:b/>
          <w:sz w:val="52"/>
          <w:szCs w:val="52"/>
        </w:rPr>
      </w:pPr>
    </w:p>
    <w:p>
      <w:pPr>
        <w:widowControl/>
        <w:jc w:val="center"/>
        <w:rPr>
          <w:rFonts w:hint="eastAsia" w:ascii="宋体" w:hAnsi="宋体" w:eastAsia="宋体" w:cs="宋体"/>
          <w:b/>
          <w:sz w:val="52"/>
          <w:szCs w:val="52"/>
          <w:lang w:val="en-US" w:eastAsia="zh-CN"/>
        </w:rPr>
      </w:pPr>
      <w:r>
        <w:rPr>
          <w:rFonts w:hint="eastAsia" w:ascii="宋体" w:hAnsi="宋体" w:eastAsia="宋体" w:cs="宋体"/>
          <w:b/>
          <w:sz w:val="52"/>
          <w:szCs w:val="52"/>
          <w:lang w:val="en-US" w:eastAsia="zh-CN"/>
        </w:rPr>
        <w:t>《苏州园区</w:t>
      </w:r>
      <w:r>
        <w:rPr>
          <w:rFonts w:hint="eastAsia" w:ascii="宋体" w:hAnsi="宋体" w:eastAsia="宋体" w:cs="宋体"/>
          <w:b/>
          <w:sz w:val="52"/>
          <w:szCs w:val="52"/>
        </w:rPr>
        <w:t>投标文件制作</w:t>
      </w:r>
      <w:r>
        <w:rPr>
          <w:rFonts w:hint="eastAsia" w:ascii="宋体" w:hAnsi="宋体" w:eastAsia="宋体" w:cs="宋体"/>
          <w:b/>
          <w:sz w:val="52"/>
          <w:szCs w:val="52"/>
          <w:lang w:val="en-US" w:eastAsia="zh-CN"/>
        </w:rPr>
        <w:t>软件》</w:t>
      </w:r>
    </w:p>
    <w:p>
      <w:pPr>
        <w:widowControl/>
        <w:jc w:val="center"/>
        <w:rPr>
          <w:rFonts w:hint="eastAsia" w:ascii="宋体" w:hAnsi="宋体" w:eastAsia="宋体" w:cs="宋体"/>
          <w:b/>
          <w:sz w:val="52"/>
          <w:szCs w:val="52"/>
        </w:rPr>
        <w:sectPr>
          <w:headerReference r:id="rId3" w:type="default"/>
          <w:pgSz w:w="11906" w:h="16838"/>
          <w:pgMar w:top="1440" w:right="1800" w:bottom="1440" w:left="1800" w:header="850" w:footer="907" w:gutter="0"/>
          <w:cols w:space="425" w:num="1"/>
          <w:docGrid w:type="lines" w:linePitch="312" w:charSpace="0"/>
        </w:sectPr>
      </w:pPr>
      <w:r>
        <w:rPr>
          <w:rFonts w:hint="eastAsia" w:ascii="宋体" w:hAnsi="宋体" w:eastAsia="宋体" w:cs="宋体"/>
          <w:b/>
          <w:sz w:val="52"/>
          <w:szCs w:val="52"/>
        </w:rPr>
        <w:t>操作手册</w:t>
      </w:r>
    </w:p>
    <w:p>
      <w:pPr>
        <w:widowControl/>
        <w:jc w:val="center"/>
        <w:rPr>
          <w:rFonts w:hint="eastAsia" w:ascii="宋体" w:hAnsi="宋体" w:eastAsia="宋体" w:cs="宋体"/>
          <w:sz w:val="32"/>
          <w:szCs w:val="32"/>
        </w:rPr>
      </w:pPr>
      <w:r>
        <w:rPr>
          <w:rFonts w:hint="eastAsia" w:ascii="宋体" w:hAnsi="宋体" w:eastAsia="宋体" w:cs="宋体"/>
          <w:b/>
          <w:sz w:val="32"/>
          <w:szCs w:val="32"/>
        </w:rPr>
        <w:t>版 本 历 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992"/>
        <w:gridCol w:w="2268"/>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2" w:type="dxa"/>
            <w:shd w:val="clear" w:color="auto" w:fill="7E7E7E" w:themeFill="text1" w:themeFillTint="80"/>
          </w:tcPr>
          <w:p>
            <w:pPr>
              <w:pStyle w:val="33"/>
              <w:jc w:val="center"/>
              <w:rPr>
                <w:rFonts w:hint="eastAsia" w:ascii="宋体" w:hAnsi="宋体" w:eastAsia="宋体" w:cs="宋体"/>
                <w:szCs w:val="21"/>
              </w:rPr>
            </w:pPr>
            <w:r>
              <w:rPr>
                <w:rFonts w:hint="eastAsia" w:ascii="宋体" w:hAnsi="宋体" w:eastAsia="宋体" w:cs="宋体"/>
                <w:szCs w:val="21"/>
              </w:rPr>
              <w:t>版本/状态</w:t>
            </w:r>
          </w:p>
        </w:tc>
        <w:tc>
          <w:tcPr>
            <w:tcW w:w="851" w:type="dxa"/>
            <w:shd w:val="clear" w:color="auto" w:fill="7E7E7E" w:themeFill="text1" w:themeFillTint="80"/>
          </w:tcPr>
          <w:p>
            <w:pPr>
              <w:pStyle w:val="33"/>
              <w:jc w:val="center"/>
              <w:rPr>
                <w:rFonts w:hint="eastAsia" w:ascii="宋体" w:hAnsi="宋体" w:eastAsia="宋体" w:cs="宋体"/>
                <w:szCs w:val="21"/>
              </w:rPr>
            </w:pPr>
            <w:r>
              <w:rPr>
                <w:rFonts w:hint="eastAsia" w:ascii="宋体" w:hAnsi="宋体" w:eastAsia="宋体" w:cs="宋体"/>
                <w:szCs w:val="21"/>
              </w:rPr>
              <w:t>作者</w:t>
            </w:r>
          </w:p>
        </w:tc>
        <w:tc>
          <w:tcPr>
            <w:tcW w:w="992" w:type="dxa"/>
            <w:shd w:val="clear" w:color="auto" w:fill="7E7E7E" w:themeFill="text1" w:themeFillTint="80"/>
          </w:tcPr>
          <w:p>
            <w:pPr>
              <w:pStyle w:val="33"/>
              <w:jc w:val="center"/>
              <w:rPr>
                <w:rFonts w:hint="eastAsia" w:ascii="宋体" w:hAnsi="宋体" w:eastAsia="宋体" w:cs="宋体"/>
                <w:szCs w:val="21"/>
              </w:rPr>
            </w:pPr>
            <w:r>
              <w:rPr>
                <w:rFonts w:hint="eastAsia" w:ascii="宋体" w:hAnsi="宋体" w:eastAsia="宋体" w:cs="宋体"/>
                <w:szCs w:val="21"/>
              </w:rPr>
              <w:t>参与者</w:t>
            </w:r>
          </w:p>
        </w:tc>
        <w:tc>
          <w:tcPr>
            <w:tcW w:w="2268" w:type="dxa"/>
            <w:shd w:val="clear" w:color="auto" w:fill="7E7E7E" w:themeFill="text1" w:themeFillTint="80"/>
          </w:tcPr>
          <w:p>
            <w:pPr>
              <w:pStyle w:val="33"/>
              <w:jc w:val="center"/>
              <w:rPr>
                <w:rFonts w:hint="eastAsia" w:ascii="宋体" w:hAnsi="宋体" w:eastAsia="宋体" w:cs="宋体"/>
                <w:szCs w:val="21"/>
              </w:rPr>
            </w:pPr>
            <w:r>
              <w:rPr>
                <w:rFonts w:hint="eastAsia" w:ascii="宋体" w:hAnsi="宋体" w:eastAsia="宋体" w:cs="宋体"/>
                <w:szCs w:val="21"/>
              </w:rPr>
              <w:t>编写日期</w:t>
            </w:r>
          </w:p>
        </w:tc>
        <w:tc>
          <w:tcPr>
            <w:tcW w:w="3169" w:type="dxa"/>
            <w:shd w:val="clear" w:color="auto" w:fill="7E7E7E" w:themeFill="text1" w:themeFillTint="80"/>
          </w:tcPr>
          <w:p>
            <w:pPr>
              <w:pStyle w:val="33"/>
              <w:jc w:val="center"/>
              <w:rPr>
                <w:rFonts w:hint="eastAsia"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pStyle w:val="33"/>
              <w:jc w:val="center"/>
              <w:rPr>
                <w:rFonts w:hint="eastAsia" w:ascii="宋体" w:hAnsi="宋体" w:eastAsia="宋体" w:cs="宋体"/>
                <w:szCs w:val="21"/>
              </w:rPr>
            </w:pPr>
            <w:r>
              <w:rPr>
                <w:rFonts w:hint="eastAsia" w:ascii="宋体" w:hAnsi="宋体" w:eastAsia="宋体" w:cs="宋体"/>
                <w:szCs w:val="21"/>
              </w:rPr>
              <w:t>V1.0</w:t>
            </w:r>
          </w:p>
        </w:tc>
        <w:tc>
          <w:tcPr>
            <w:tcW w:w="851" w:type="dxa"/>
          </w:tcPr>
          <w:p>
            <w:pPr>
              <w:pStyle w:val="33"/>
              <w:jc w:val="center"/>
              <w:rPr>
                <w:rFonts w:hint="eastAsia" w:ascii="宋体" w:hAnsi="宋体" w:eastAsia="宋体" w:cs="宋体"/>
                <w:szCs w:val="21"/>
              </w:rPr>
            </w:pPr>
            <w:r>
              <w:rPr>
                <w:rFonts w:hint="eastAsia" w:ascii="宋体" w:hAnsi="宋体" w:eastAsia="宋体" w:cs="宋体"/>
                <w:szCs w:val="21"/>
              </w:rPr>
              <w:t>许智康</w:t>
            </w:r>
          </w:p>
        </w:tc>
        <w:tc>
          <w:tcPr>
            <w:tcW w:w="992" w:type="dxa"/>
          </w:tcPr>
          <w:p>
            <w:pPr>
              <w:pStyle w:val="33"/>
              <w:jc w:val="center"/>
              <w:rPr>
                <w:rFonts w:hint="eastAsia" w:ascii="宋体" w:hAnsi="宋体" w:eastAsia="宋体" w:cs="宋体"/>
                <w:szCs w:val="21"/>
              </w:rPr>
            </w:pPr>
          </w:p>
        </w:tc>
        <w:tc>
          <w:tcPr>
            <w:tcW w:w="2268" w:type="dxa"/>
          </w:tcPr>
          <w:p>
            <w:pPr>
              <w:pStyle w:val="33"/>
              <w:jc w:val="center"/>
              <w:rPr>
                <w:rFonts w:hint="eastAsia" w:ascii="宋体" w:hAnsi="宋体" w:eastAsia="宋体" w:cs="宋体"/>
                <w:szCs w:val="21"/>
              </w:rPr>
            </w:pPr>
            <w:r>
              <w:rPr>
                <w:rFonts w:hint="eastAsia" w:ascii="宋体" w:hAnsi="宋体" w:eastAsia="宋体" w:cs="宋体"/>
                <w:szCs w:val="21"/>
              </w:rPr>
              <w:t>2020.11.06</w:t>
            </w:r>
          </w:p>
        </w:tc>
        <w:tc>
          <w:tcPr>
            <w:tcW w:w="3169" w:type="dxa"/>
          </w:tcPr>
          <w:p>
            <w:pPr>
              <w:pStyle w:val="33"/>
              <w:jc w:val="center"/>
              <w:rPr>
                <w:rFonts w:hint="eastAsia" w:ascii="宋体" w:hAnsi="宋体" w:eastAsia="宋体" w:cs="宋体"/>
                <w:szCs w:val="21"/>
              </w:rPr>
            </w:pPr>
            <w:r>
              <w:rPr>
                <w:rFonts w:hint="eastAsia" w:ascii="宋体" w:hAnsi="宋体" w:eastAsia="宋体" w:cs="宋体"/>
                <w:szCs w:val="21"/>
              </w:rPr>
              <w:t>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V1.1</w:t>
            </w:r>
          </w:p>
        </w:tc>
        <w:tc>
          <w:tcPr>
            <w:tcW w:w="851" w:type="dxa"/>
          </w:tcPr>
          <w:p>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刘亚东</w:t>
            </w:r>
          </w:p>
        </w:tc>
        <w:tc>
          <w:tcPr>
            <w:tcW w:w="992" w:type="dxa"/>
          </w:tcPr>
          <w:p>
            <w:pPr>
              <w:pStyle w:val="33"/>
              <w:jc w:val="center"/>
              <w:rPr>
                <w:rFonts w:hint="eastAsia" w:ascii="宋体" w:hAnsi="宋体" w:eastAsia="宋体" w:cs="宋体"/>
                <w:szCs w:val="21"/>
              </w:rPr>
            </w:pPr>
          </w:p>
        </w:tc>
        <w:tc>
          <w:tcPr>
            <w:tcW w:w="2268" w:type="dxa"/>
          </w:tcPr>
          <w:p>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2020.01.18</w:t>
            </w:r>
          </w:p>
        </w:tc>
        <w:tc>
          <w:tcPr>
            <w:tcW w:w="3169" w:type="dxa"/>
          </w:tcPr>
          <w:p>
            <w:pPr>
              <w:pStyle w:val="33"/>
              <w:jc w:val="center"/>
              <w:rPr>
                <w:rFonts w:hint="eastAsia" w:ascii="宋体" w:hAnsi="宋体" w:eastAsia="宋体" w:cs="宋体"/>
                <w:szCs w:val="21"/>
                <w:lang w:val="en-US" w:eastAsia="zh-CN"/>
              </w:rPr>
            </w:pPr>
            <w:r>
              <w:rPr>
                <w:rFonts w:hint="eastAsia" w:ascii="宋体" w:hAnsi="宋体" w:eastAsia="宋体" w:cs="宋体"/>
                <w:szCs w:val="21"/>
                <w:lang w:val="en-US" w:eastAsia="zh-CN"/>
              </w:rPr>
              <w:t>全章细节更新</w:t>
            </w:r>
          </w:p>
        </w:tc>
      </w:tr>
    </w:tbl>
    <w:p>
      <w:pPr>
        <w:rPr>
          <w:rFonts w:hint="eastAsia" w:ascii="宋体" w:hAnsi="宋体" w:eastAsia="宋体" w:cs="宋体"/>
        </w:rPr>
      </w:pPr>
    </w:p>
    <w:p>
      <w:pPr>
        <w:rPr>
          <w:rFonts w:hint="eastAsia" w:ascii="宋体" w:hAnsi="宋体" w:eastAsia="宋体" w:cs="宋体"/>
        </w:rPr>
        <w:sectPr>
          <w:headerReference r:id="rId4" w:type="default"/>
          <w:footerReference r:id="rId5" w:type="default"/>
          <w:pgSz w:w="11906" w:h="16838"/>
          <w:pgMar w:top="1440" w:right="1800" w:bottom="1440" w:left="1800" w:header="680" w:footer="680" w:gutter="0"/>
          <w:pgNumType w:start="1"/>
          <w:cols w:space="425" w:num="1"/>
          <w:docGrid w:type="lines" w:linePitch="312" w:charSpace="0"/>
        </w:sectPr>
      </w:pPr>
    </w:p>
    <w:p>
      <w:pPr>
        <w:jc w:val="center"/>
        <w:rPr>
          <w:rFonts w:hint="eastAsia" w:ascii="宋体" w:hAnsi="宋体" w:eastAsia="宋体" w:cs="宋体"/>
          <w:b/>
          <w:spacing w:val="198"/>
          <w:kern w:val="20"/>
          <w:sz w:val="32"/>
          <w:szCs w:val="32"/>
        </w:rPr>
      </w:pPr>
      <w:r>
        <w:rPr>
          <w:rFonts w:hint="eastAsia" w:ascii="宋体" w:hAnsi="宋体" w:eastAsia="宋体" w:cs="宋体"/>
          <w:b/>
          <w:spacing w:val="198"/>
          <w:kern w:val="20"/>
          <w:sz w:val="32"/>
          <w:szCs w:val="32"/>
        </w:rPr>
        <w:t>目录</w:t>
      </w:r>
    </w:p>
    <w:p>
      <w:pPr>
        <w:pStyle w:val="1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_Toc32079 </w:instrText>
      </w:r>
      <w:r>
        <w:rPr>
          <w:rFonts w:hint="eastAsia" w:ascii="宋体" w:hAnsi="宋体" w:eastAsia="宋体" w:cs="宋体"/>
        </w:rPr>
        <w:fldChar w:fldCharType="separate"/>
      </w:r>
      <w:r>
        <w:rPr>
          <w:rFonts w:hint="eastAsia" w:ascii="宋体" w:hAnsi="宋体" w:eastAsia="宋体" w:cs="宋体"/>
        </w:rPr>
        <w:t>一、 系统前期准备</w:t>
      </w:r>
      <w:r>
        <w:tab/>
      </w:r>
      <w:r>
        <w:fldChar w:fldCharType="begin"/>
      </w:r>
      <w:r>
        <w:instrText xml:space="preserve"> PAGEREF _Toc32079 </w:instrText>
      </w:r>
      <w:r>
        <w:fldChar w:fldCharType="separate"/>
      </w:r>
      <w:r>
        <w:t>2</w:t>
      </w:r>
      <w:r>
        <w:fldChar w:fldCharType="end"/>
      </w:r>
      <w:r>
        <w:rPr>
          <w:rFonts w:hint="eastAsia" w:ascii="宋体" w:hAnsi="宋体" w:eastAsia="宋体" w:cs="宋体"/>
        </w:rPr>
        <w:fldChar w:fldCharType="end"/>
      </w:r>
    </w:p>
    <w:p>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_Toc2610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1.1、 </w:t>
      </w:r>
      <w:r>
        <w:rPr>
          <w:rFonts w:hint="eastAsia" w:ascii="宋体" w:hAnsi="宋体" w:eastAsia="宋体" w:cs="宋体"/>
        </w:rPr>
        <w:t>安装说明</w:t>
      </w:r>
      <w:r>
        <w:tab/>
      </w:r>
      <w:r>
        <w:fldChar w:fldCharType="begin"/>
      </w:r>
      <w:r>
        <w:instrText xml:space="preserve"> PAGEREF _Toc2610 </w:instrText>
      </w:r>
      <w:r>
        <w:fldChar w:fldCharType="separate"/>
      </w:r>
      <w:r>
        <w:t>2</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_Toc30482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1.1.1、 </w:t>
      </w:r>
      <w:r>
        <w:rPr>
          <w:rFonts w:hint="eastAsia" w:ascii="宋体" w:hAnsi="宋体" w:eastAsia="宋体" w:cs="宋体"/>
        </w:rPr>
        <w:t>安装驱动程序</w:t>
      </w:r>
      <w:r>
        <w:tab/>
      </w:r>
      <w:r>
        <w:fldChar w:fldCharType="begin"/>
      </w:r>
      <w:r>
        <w:instrText xml:space="preserve"> PAGEREF _Toc30482 </w:instrText>
      </w:r>
      <w:r>
        <w:fldChar w:fldCharType="separate"/>
      </w:r>
      <w:r>
        <w:t>2</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_Toc27660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1.1.2、 </w:t>
      </w:r>
      <w:r>
        <w:rPr>
          <w:rFonts w:hint="eastAsia" w:ascii="宋体" w:hAnsi="宋体" w:eastAsia="宋体" w:cs="宋体"/>
        </w:rPr>
        <w:t>投标工具安装</w:t>
      </w:r>
      <w:r>
        <w:tab/>
      </w:r>
      <w:r>
        <w:fldChar w:fldCharType="begin"/>
      </w:r>
      <w:r>
        <w:instrText xml:space="preserve"> PAGEREF _Toc27660 </w:instrText>
      </w:r>
      <w:r>
        <w:fldChar w:fldCharType="separate"/>
      </w:r>
      <w:r>
        <w:t>5</w:t>
      </w:r>
      <w:r>
        <w:fldChar w:fldCharType="end"/>
      </w:r>
      <w:r>
        <w:rPr>
          <w:rFonts w:hint="eastAsia" w:ascii="宋体" w:hAnsi="宋体" w:eastAsia="宋体" w:cs="宋体"/>
        </w:rPr>
        <w:fldChar w:fldCharType="end"/>
      </w:r>
    </w:p>
    <w:p>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_Toc14275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1.2、 </w:t>
      </w:r>
      <w:r>
        <w:rPr>
          <w:rFonts w:hint="eastAsia" w:ascii="宋体" w:hAnsi="宋体" w:eastAsia="宋体" w:cs="宋体"/>
        </w:rPr>
        <w:t>浏览器配置</w:t>
      </w:r>
      <w:r>
        <w:tab/>
      </w:r>
      <w:r>
        <w:fldChar w:fldCharType="begin"/>
      </w:r>
      <w:r>
        <w:instrText xml:space="preserve"> PAGEREF _Toc14275 </w:instrText>
      </w:r>
      <w:r>
        <w:fldChar w:fldCharType="separate"/>
      </w:r>
      <w:r>
        <w:t>8</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_Toc31834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1.2.1、 </w:t>
      </w:r>
      <w:r>
        <w:rPr>
          <w:rFonts w:hint="eastAsia" w:ascii="宋体" w:hAnsi="宋体" w:eastAsia="宋体" w:cs="宋体"/>
        </w:rPr>
        <w:t>Internet选项</w:t>
      </w:r>
      <w:r>
        <w:tab/>
      </w:r>
      <w:r>
        <w:fldChar w:fldCharType="begin"/>
      </w:r>
      <w:r>
        <w:instrText xml:space="preserve"> PAGEREF _Toc31834 </w:instrText>
      </w:r>
      <w:r>
        <w:fldChar w:fldCharType="separate"/>
      </w:r>
      <w:r>
        <w:t>8</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_Toc77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1.2.2、 </w:t>
      </w:r>
      <w:r>
        <w:rPr>
          <w:rFonts w:hint="eastAsia" w:ascii="宋体" w:hAnsi="宋体" w:eastAsia="宋体" w:cs="宋体"/>
        </w:rPr>
        <w:t>关闭拦截工具</w:t>
      </w:r>
      <w:r>
        <w:tab/>
      </w:r>
      <w:r>
        <w:fldChar w:fldCharType="begin"/>
      </w:r>
      <w:r>
        <w:instrText xml:space="preserve"> PAGEREF _Toc77 </w:instrText>
      </w:r>
      <w:r>
        <w:fldChar w:fldCharType="separate"/>
      </w:r>
      <w:r>
        <w:t>11</w:t>
      </w:r>
      <w:r>
        <w:fldChar w:fldCharType="end"/>
      </w:r>
      <w:r>
        <w:rPr>
          <w:rFonts w:hint="eastAsia" w:ascii="宋体" w:hAnsi="宋体" w:eastAsia="宋体" w:cs="宋体"/>
        </w:rPr>
        <w:fldChar w:fldCharType="end"/>
      </w:r>
    </w:p>
    <w:p>
      <w:pPr>
        <w:pStyle w:val="1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_Toc25727 </w:instrText>
      </w:r>
      <w:r>
        <w:rPr>
          <w:rFonts w:hint="eastAsia" w:ascii="宋体" w:hAnsi="宋体" w:eastAsia="宋体" w:cs="宋体"/>
        </w:rPr>
        <w:fldChar w:fldCharType="separate"/>
      </w:r>
      <w:r>
        <w:rPr>
          <w:rFonts w:hint="eastAsia" w:ascii="宋体" w:hAnsi="宋体" w:eastAsia="宋体" w:cs="宋体"/>
        </w:rPr>
        <w:t>二、 投标文件制作工程</w:t>
      </w:r>
      <w:r>
        <w:tab/>
      </w:r>
      <w:r>
        <w:fldChar w:fldCharType="begin"/>
      </w:r>
      <w:r>
        <w:instrText xml:space="preserve"> PAGEREF _Toc25727 </w:instrText>
      </w:r>
      <w:r>
        <w:fldChar w:fldCharType="separate"/>
      </w:r>
      <w:r>
        <w:t>12</w:t>
      </w:r>
      <w:r>
        <w:fldChar w:fldCharType="end"/>
      </w:r>
      <w:r>
        <w:rPr>
          <w:rFonts w:hint="eastAsia" w:ascii="宋体" w:hAnsi="宋体" w:eastAsia="宋体" w:cs="宋体"/>
        </w:rPr>
        <w:fldChar w:fldCharType="end"/>
      </w:r>
    </w:p>
    <w:p>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_Toc30780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2.1、 </w:t>
      </w:r>
      <w:r>
        <w:rPr>
          <w:rFonts w:hint="eastAsia" w:ascii="宋体" w:hAnsi="宋体" w:eastAsia="宋体" w:cs="宋体"/>
        </w:rPr>
        <w:t>新建投标文件</w:t>
      </w:r>
      <w:r>
        <w:tab/>
      </w:r>
      <w:r>
        <w:fldChar w:fldCharType="begin"/>
      </w:r>
      <w:r>
        <w:instrText xml:space="preserve"> PAGEREF _Toc30780 </w:instrText>
      </w:r>
      <w:r>
        <w:fldChar w:fldCharType="separate"/>
      </w:r>
      <w:r>
        <w:t>12</w:t>
      </w:r>
      <w:r>
        <w:fldChar w:fldCharType="end"/>
      </w:r>
      <w:r>
        <w:rPr>
          <w:rFonts w:hint="eastAsia" w:ascii="宋体" w:hAnsi="宋体" w:eastAsia="宋体" w:cs="宋体"/>
        </w:rPr>
        <w:fldChar w:fldCharType="end"/>
      </w:r>
    </w:p>
    <w:p>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_Toc2745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2.2、 </w:t>
      </w:r>
      <w:r>
        <w:rPr>
          <w:rFonts w:hint="eastAsia" w:ascii="宋体" w:hAnsi="宋体" w:eastAsia="宋体" w:cs="宋体"/>
        </w:rPr>
        <w:t>浏览招标文件</w:t>
      </w:r>
      <w:r>
        <w:tab/>
      </w:r>
      <w:r>
        <w:fldChar w:fldCharType="begin"/>
      </w:r>
      <w:r>
        <w:instrText xml:space="preserve"> PAGEREF _Toc2745 </w:instrText>
      </w:r>
      <w:r>
        <w:fldChar w:fldCharType="separate"/>
      </w:r>
      <w:r>
        <w:t>13</w:t>
      </w:r>
      <w:r>
        <w:fldChar w:fldCharType="end"/>
      </w:r>
      <w:r>
        <w:rPr>
          <w:rFonts w:hint="eastAsia" w:ascii="宋体" w:hAnsi="宋体" w:eastAsia="宋体" w:cs="宋体"/>
        </w:rPr>
        <w:fldChar w:fldCharType="end"/>
      </w:r>
    </w:p>
    <w:p>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_Toc32277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2.3、 </w:t>
      </w:r>
      <w:r>
        <w:rPr>
          <w:rFonts w:hint="eastAsia" w:ascii="宋体" w:hAnsi="宋体" w:eastAsia="宋体" w:cs="宋体"/>
        </w:rPr>
        <w:t>投标文件格式</w:t>
      </w:r>
      <w:r>
        <w:tab/>
      </w:r>
      <w:r>
        <w:fldChar w:fldCharType="begin"/>
      </w:r>
      <w:r>
        <w:instrText xml:space="preserve"> PAGEREF _Toc32277 </w:instrText>
      </w:r>
      <w:r>
        <w:fldChar w:fldCharType="separate"/>
      </w:r>
      <w:r>
        <w:t>14</w:t>
      </w:r>
      <w:r>
        <w:fldChar w:fldCharType="end"/>
      </w:r>
      <w:r>
        <w:rPr>
          <w:rFonts w:hint="eastAsia" w:ascii="宋体" w:hAnsi="宋体" w:eastAsia="宋体" w:cs="宋体"/>
        </w:rPr>
        <w:fldChar w:fldCharType="end"/>
      </w:r>
    </w:p>
    <w:p>
      <w:pPr>
        <w:pStyle w:val="18"/>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_Toc10167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 </w:t>
      </w:r>
      <w:r>
        <w:rPr>
          <w:rFonts w:hint="eastAsia" w:ascii="宋体" w:hAnsi="宋体" w:eastAsia="宋体" w:cs="宋体"/>
        </w:rPr>
        <w:t>生成投标文件</w:t>
      </w:r>
      <w:r>
        <w:tab/>
      </w:r>
      <w:r>
        <w:fldChar w:fldCharType="begin"/>
      </w:r>
      <w:r>
        <w:instrText xml:space="preserve"> PAGEREF _Toc10167 </w:instrText>
      </w:r>
      <w:r>
        <w:fldChar w:fldCharType="separate"/>
      </w:r>
      <w:r>
        <w:t>17</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_Toc21278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2.4.1、 </w:t>
      </w:r>
      <w:r>
        <w:rPr>
          <w:rFonts w:hint="eastAsia" w:ascii="宋体" w:hAnsi="宋体" w:eastAsia="宋体" w:cs="宋体"/>
        </w:rPr>
        <w:t>批量转换</w:t>
      </w:r>
      <w:r>
        <w:tab/>
      </w:r>
      <w:r>
        <w:fldChar w:fldCharType="begin"/>
      </w:r>
      <w:r>
        <w:instrText xml:space="preserve"> PAGEREF _Toc21278 </w:instrText>
      </w:r>
      <w:r>
        <w:fldChar w:fldCharType="separate"/>
      </w:r>
      <w:r>
        <w:t>17</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_Toc32178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2.4.2、 </w:t>
      </w:r>
      <w:r>
        <w:rPr>
          <w:rFonts w:hint="eastAsia" w:ascii="宋体" w:hAnsi="宋体" w:eastAsia="宋体" w:cs="宋体"/>
        </w:rPr>
        <w:t>标书签章</w:t>
      </w:r>
      <w:r>
        <w:tab/>
      </w:r>
      <w:r>
        <w:fldChar w:fldCharType="begin"/>
      </w:r>
      <w:r>
        <w:instrText xml:space="preserve"> PAGEREF _Toc32178 </w:instrText>
      </w:r>
      <w:r>
        <w:fldChar w:fldCharType="separate"/>
      </w:r>
      <w:r>
        <w:t>17</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_Toc18064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2.4.3、 </w:t>
      </w:r>
      <w:r>
        <w:rPr>
          <w:rFonts w:hint="eastAsia" w:ascii="宋体" w:hAnsi="宋体" w:eastAsia="宋体" w:cs="宋体"/>
        </w:rPr>
        <w:t>预览标书</w:t>
      </w:r>
      <w:r>
        <w:tab/>
      </w:r>
      <w:r>
        <w:fldChar w:fldCharType="begin"/>
      </w:r>
      <w:r>
        <w:instrText xml:space="preserve"> PAGEREF _Toc18064 </w:instrText>
      </w:r>
      <w:r>
        <w:fldChar w:fldCharType="separate"/>
      </w:r>
      <w:r>
        <w:t>20</w:t>
      </w:r>
      <w:r>
        <w:fldChar w:fldCharType="end"/>
      </w:r>
      <w:r>
        <w:rPr>
          <w:rFonts w:hint="eastAsia" w:ascii="宋体" w:hAnsi="宋体" w:eastAsia="宋体" w:cs="宋体"/>
        </w:rPr>
        <w:fldChar w:fldCharType="end"/>
      </w:r>
    </w:p>
    <w:p>
      <w:pPr>
        <w:pStyle w:val="10"/>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_Toc25942 </w:instrText>
      </w:r>
      <w:r>
        <w:rPr>
          <w:rFonts w:hint="eastAsia" w:ascii="宋体" w:hAnsi="宋体" w:eastAsia="宋体" w:cs="宋体"/>
        </w:rPr>
        <w:fldChar w:fldCharType="separate"/>
      </w:r>
      <w:r>
        <w:rPr>
          <w:rFonts w:hint="default" w:ascii="思源宋体 CN Light" w:hAnsi="思源宋体 CN Light" w:eastAsia="思源宋体 CN Light" w:cs="Arial"/>
        </w:rPr>
        <w:t xml:space="preserve">2.4.4、 </w:t>
      </w:r>
      <w:r>
        <w:rPr>
          <w:rFonts w:hint="eastAsia" w:ascii="宋体" w:hAnsi="宋体" w:eastAsia="宋体" w:cs="宋体"/>
        </w:rPr>
        <w:t>生成标书</w:t>
      </w:r>
      <w:r>
        <w:tab/>
      </w:r>
      <w:r>
        <w:fldChar w:fldCharType="begin"/>
      </w:r>
      <w:r>
        <w:instrText xml:space="preserve"> PAGEREF _Toc25942 </w:instrText>
      </w:r>
      <w:r>
        <w:fldChar w:fldCharType="separate"/>
      </w:r>
      <w:r>
        <w:t>20</w:t>
      </w:r>
      <w:r>
        <w:fldChar w:fldCharType="end"/>
      </w:r>
      <w:r>
        <w:rPr>
          <w:rFonts w:hint="eastAsia" w:ascii="宋体" w:hAnsi="宋体" w:eastAsia="宋体" w:cs="宋体"/>
        </w:rPr>
        <w:fldChar w:fldCharType="end"/>
      </w:r>
    </w:p>
    <w:p>
      <w:pPr>
        <w:rPr>
          <w:rFonts w:hint="eastAsia" w:ascii="宋体" w:hAnsi="宋体" w:eastAsia="宋体" w:cs="宋体"/>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2"/>
        <w:spacing w:before="120" w:beforeLines="0" w:after="120" w:afterLines="0"/>
        <w:rPr>
          <w:rFonts w:hint="eastAsia" w:ascii="宋体" w:hAnsi="宋体" w:eastAsia="宋体" w:cs="宋体"/>
        </w:rPr>
      </w:pPr>
      <w:bookmarkStart w:id="0" w:name="_Toc32079"/>
      <w:bookmarkStart w:id="1" w:name="_Toc14183"/>
      <w:r>
        <w:rPr>
          <w:rFonts w:hint="eastAsia" w:ascii="宋体" w:hAnsi="宋体" w:eastAsia="宋体" w:cs="宋体"/>
        </w:rPr>
        <w:t>系统前期准备</w:t>
      </w:r>
      <w:bookmarkEnd w:id="0"/>
      <w:bookmarkEnd w:id="1"/>
    </w:p>
    <w:p>
      <w:pPr>
        <w:pStyle w:val="3"/>
        <w:spacing w:before="120" w:beforeLines="0" w:after="120" w:afterLines="0"/>
        <w:rPr>
          <w:rFonts w:hint="eastAsia" w:ascii="宋体" w:hAnsi="宋体" w:eastAsia="宋体" w:cs="宋体"/>
        </w:rPr>
      </w:pPr>
      <w:bookmarkStart w:id="2" w:name="_Toc23676"/>
      <w:bookmarkStart w:id="3" w:name="_Toc50105270"/>
      <w:bookmarkStart w:id="4" w:name="_Toc15860"/>
      <w:bookmarkStart w:id="5" w:name="_Toc9922"/>
      <w:bookmarkStart w:id="6" w:name="_Toc39822411"/>
      <w:bookmarkStart w:id="7" w:name="_Toc9127"/>
      <w:bookmarkStart w:id="8" w:name="_Toc2610"/>
      <w:bookmarkStart w:id="9" w:name="_Toc475978915"/>
      <w:r>
        <w:rPr>
          <w:rFonts w:hint="eastAsia" w:ascii="宋体" w:hAnsi="宋体" w:eastAsia="宋体" w:cs="宋体"/>
        </w:rPr>
        <w:t>安装说明</w:t>
      </w:r>
      <w:bookmarkEnd w:id="2"/>
      <w:bookmarkEnd w:id="3"/>
      <w:bookmarkEnd w:id="4"/>
      <w:bookmarkEnd w:id="5"/>
      <w:bookmarkEnd w:id="6"/>
      <w:bookmarkEnd w:id="7"/>
      <w:bookmarkEnd w:id="8"/>
      <w:bookmarkEnd w:id="9"/>
    </w:p>
    <w:p>
      <w:pPr>
        <w:pStyle w:val="4"/>
        <w:rPr>
          <w:rFonts w:hint="eastAsia" w:ascii="宋体" w:hAnsi="宋体" w:eastAsia="宋体" w:cs="宋体"/>
        </w:rPr>
      </w:pPr>
      <w:bookmarkStart w:id="10" w:name="_Toc51614758"/>
      <w:bookmarkStart w:id="11" w:name="_Toc6557"/>
      <w:bookmarkStart w:id="12" w:name="_Toc20637"/>
      <w:bookmarkStart w:id="13" w:name="_Toc26299"/>
      <w:bookmarkStart w:id="14" w:name="_Toc30779"/>
      <w:bookmarkStart w:id="15" w:name="_Toc16026"/>
      <w:bookmarkStart w:id="16" w:name="_Toc20754"/>
      <w:bookmarkStart w:id="17" w:name="_Toc346183629"/>
      <w:bookmarkStart w:id="18" w:name="_Toc26156"/>
      <w:bookmarkStart w:id="19" w:name="_Toc13308"/>
      <w:bookmarkStart w:id="20" w:name="_Toc5288"/>
      <w:bookmarkStart w:id="21" w:name="_Toc13735"/>
      <w:bookmarkStart w:id="22" w:name="_Toc24249"/>
      <w:bookmarkStart w:id="23" w:name="_Toc30482"/>
      <w:bookmarkStart w:id="24" w:name="_Toc346701611"/>
      <w:bookmarkStart w:id="25" w:name="_Toc475978916"/>
      <w:r>
        <w:rPr>
          <w:rFonts w:hint="eastAsia" w:ascii="宋体" w:hAnsi="宋体" w:eastAsia="宋体" w:cs="宋体"/>
        </w:rPr>
        <w:t>安装驱动程序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spacing w:line="360" w:lineRule="auto"/>
        <w:ind w:firstLine="42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rPr>
        <w:drawing>
          <wp:inline distT="0" distB="0" distL="114300" distR="114300">
            <wp:extent cx="383540" cy="529590"/>
            <wp:effectExtent l="0" t="0" r="6985" b="381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9"/>
                    <a:stretch>
                      <a:fillRect/>
                    </a:stretch>
                  </pic:blipFill>
                  <pic:spPr>
                    <a:xfrm>
                      <a:off x="0" y="0"/>
                      <a:ext cx="383540" cy="529590"/>
                    </a:xfrm>
                    <a:prstGeom prst="rect">
                      <a:avLst/>
                    </a:prstGeom>
                    <a:noFill/>
                    <a:ln>
                      <a:noFill/>
                    </a:ln>
                  </pic:spPr>
                </pic:pic>
              </a:graphicData>
            </a:graphic>
          </wp:inline>
        </w:drawing>
      </w:r>
      <w:r>
        <w:rPr>
          <w:rFonts w:hint="eastAsia" w:ascii="宋体" w:hAnsi="宋体" w:eastAsia="宋体" w:cs="宋体"/>
          <w:lang w:val="en-US" w:eastAsia="zh-CN"/>
        </w:rPr>
        <w:t>选中后右键，选择“以管理员身份运行”</w:t>
      </w:r>
      <w:r>
        <w:rPr>
          <w:rFonts w:hint="eastAsia" w:ascii="宋体" w:hAnsi="宋体" w:eastAsia="宋体" w:cs="宋体"/>
        </w:rPr>
        <w:t>安装程序，进入驱动安装页面。</w:t>
      </w:r>
    </w:p>
    <w:p>
      <w:pPr>
        <w:autoSpaceDE w:val="0"/>
        <w:autoSpaceDN w:val="0"/>
        <w:adjustRightInd w:val="0"/>
        <w:ind w:right="-20"/>
        <w:jc w:val="center"/>
        <w:rPr>
          <w:rFonts w:hint="eastAsia" w:ascii="宋体" w:hAnsi="宋体" w:eastAsia="宋体" w:cs="宋体"/>
          <w:spacing w:val="4"/>
        </w:rPr>
      </w:pPr>
      <w:r>
        <w:rPr>
          <w:rFonts w:hint="eastAsia" w:ascii="宋体" w:hAnsi="宋体" w:eastAsia="宋体" w:cs="宋体"/>
        </w:rPr>
        <w:drawing>
          <wp:inline distT="0" distB="0" distL="114300" distR="114300">
            <wp:extent cx="5269230" cy="2851785"/>
            <wp:effectExtent l="0" t="0" r="7620" b="571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0"/>
                    <a:stretch>
                      <a:fillRect/>
                    </a:stretch>
                  </pic:blipFill>
                  <pic:spPr>
                    <a:xfrm>
                      <a:off x="0" y="0"/>
                      <a:ext cx="5269230" cy="2851785"/>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r>
        <w:rPr>
          <w:rFonts w:hint="eastAsia" w:ascii="宋体" w:hAnsi="宋体" w:eastAsia="宋体" w:cs="宋体"/>
        </w:rPr>
        <w:t>注：在安装驱动之前，请确保所有浏览器均已关闭。</w:t>
      </w:r>
    </w:p>
    <w:p>
      <w:pPr>
        <w:spacing w:line="360" w:lineRule="auto"/>
        <w:ind w:firstLine="420" w:firstLineChars="200"/>
        <w:rPr>
          <w:rFonts w:hint="eastAsia" w:ascii="宋体" w:hAnsi="宋体" w:eastAsia="宋体" w:cs="宋体"/>
        </w:rPr>
      </w:pPr>
      <w:r>
        <w:rPr>
          <w:rFonts w:hint="eastAsia" w:ascii="宋体" w:hAnsi="宋体" w:eastAsia="宋体" w:cs="宋体"/>
        </w:rPr>
        <w:t>2、选中协议，点击“自定义安装”，打开安装目录位置。</w:t>
      </w:r>
    </w:p>
    <w:p>
      <w:pPr>
        <w:jc w:val="center"/>
        <w:rPr>
          <w:rFonts w:hint="eastAsia" w:ascii="宋体" w:hAnsi="宋体" w:eastAsia="宋体" w:cs="宋体"/>
        </w:rPr>
      </w:pPr>
      <w:r>
        <w:rPr>
          <w:rFonts w:hint="eastAsia" w:ascii="宋体" w:hAnsi="宋体" w:eastAsia="宋体" w:cs="宋体"/>
        </w:rPr>
        <w:drawing>
          <wp:inline distT="0" distB="0" distL="114300" distR="114300">
            <wp:extent cx="5269230" cy="2998470"/>
            <wp:effectExtent l="0" t="0" r="7620" b="1905"/>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1"/>
                    <a:stretch>
                      <a:fillRect/>
                    </a:stretch>
                  </pic:blipFill>
                  <pic:spPr>
                    <a:xfrm>
                      <a:off x="0" y="0"/>
                      <a:ext cx="5269230" cy="299847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r>
        <w:rPr>
          <w:rFonts w:hint="eastAsia" w:ascii="宋体" w:hAnsi="宋体" w:eastAsia="宋体" w:cs="宋体"/>
        </w:rPr>
        <w:t>如果不点击“自定义安装”，点击“快速安装”按钮，则直接开始安装驱动，安装位置默认。</w:t>
      </w:r>
    </w:p>
    <w:p>
      <w:pPr>
        <w:spacing w:line="360" w:lineRule="auto"/>
        <w:ind w:firstLine="420" w:firstLineChars="200"/>
        <w:rPr>
          <w:rFonts w:hint="eastAsia" w:ascii="宋体" w:hAnsi="宋体" w:eastAsia="宋体" w:cs="宋体"/>
        </w:rPr>
      </w:pPr>
      <w:r>
        <w:rPr>
          <w:rFonts w:hint="eastAsia" w:ascii="宋体" w:hAnsi="宋体" w:eastAsia="宋体" w:cs="宋体"/>
        </w:rPr>
        <w:t>3、选择需要安装的目录，点击“立即安装”按钮，开始安装驱动。</w:t>
      </w:r>
    </w:p>
    <w:p>
      <w:pPr>
        <w:jc w:val="center"/>
        <w:rPr>
          <w:rFonts w:hint="eastAsia" w:ascii="宋体" w:hAnsi="宋体" w:eastAsia="宋体" w:cs="宋体"/>
        </w:rPr>
      </w:pPr>
      <w:r>
        <w:rPr>
          <w:rFonts w:hint="eastAsia" w:ascii="宋体" w:hAnsi="宋体" w:eastAsia="宋体" w:cs="宋体"/>
        </w:rPr>
        <w:drawing>
          <wp:inline distT="0" distB="0" distL="114300" distR="114300">
            <wp:extent cx="4057650" cy="2842260"/>
            <wp:effectExtent l="0" t="0" r="11430" b="762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a:stretch>
                      <a:fillRect/>
                    </a:stretch>
                  </pic:blipFill>
                  <pic:spPr>
                    <a:xfrm>
                      <a:off x="0" y="0"/>
                      <a:ext cx="4057650" cy="284226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r>
        <w:rPr>
          <w:rFonts w:hint="eastAsia" w:ascii="宋体" w:hAnsi="宋体" w:eastAsia="宋体" w:cs="宋体"/>
        </w:rPr>
        <w:t>4、驱动安装完成后，打开完成界面。</w:t>
      </w:r>
    </w:p>
    <w:p>
      <w:pPr>
        <w:jc w:val="center"/>
        <w:rPr>
          <w:rFonts w:hint="eastAsia" w:ascii="宋体" w:hAnsi="宋体" w:eastAsia="宋体" w:cs="宋体"/>
          <w:b/>
          <w:spacing w:val="4"/>
        </w:rPr>
      </w:pPr>
      <w:r>
        <w:rPr>
          <w:rFonts w:hint="eastAsia" w:ascii="宋体" w:hAnsi="宋体" w:eastAsia="宋体" w:cs="宋体"/>
        </w:rPr>
        <w:drawing>
          <wp:inline distT="0" distB="0" distL="114300" distR="114300">
            <wp:extent cx="5269230" cy="3036570"/>
            <wp:effectExtent l="0" t="0" r="7620" b="190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3"/>
                    <a:stretch>
                      <a:fillRect/>
                    </a:stretch>
                  </pic:blipFill>
                  <pic:spPr>
                    <a:xfrm>
                      <a:off x="0" y="0"/>
                      <a:ext cx="5269230" cy="3036570"/>
                    </a:xfrm>
                    <a:prstGeom prst="rect">
                      <a:avLst/>
                    </a:prstGeom>
                    <a:noFill/>
                    <a:ln>
                      <a:noFill/>
                    </a:ln>
                  </pic:spPr>
                </pic:pic>
              </a:graphicData>
            </a:graphic>
          </wp:inline>
        </w:drawing>
      </w:r>
    </w:p>
    <w:p>
      <w:pPr>
        <w:ind w:firstLine="420"/>
        <w:rPr>
          <w:rFonts w:hint="eastAsia" w:ascii="宋体" w:hAnsi="宋体" w:eastAsia="宋体" w:cs="宋体"/>
          <w:b/>
          <w:spacing w:val="4"/>
        </w:rPr>
      </w:pPr>
      <w:r>
        <w:rPr>
          <w:rFonts w:hint="eastAsia" w:ascii="宋体" w:hAnsi="宋体" w:eastAsia="宋体" w:cs="宋体"/>
        </w:rPr>
        <w:t>5、点击“完成”按钮，驱动安装成功，桌面显示图标</w:t>
      </w:r>
      <w:r>
        <w:rPr>
          <w:rFonts w:hint="eastAsia" w:ascii="宋体" w:hAnsi="宋体" w:eastAsia="宋体" w:cs="宋体"/>
        </w:rPr>
        <w:drawing>
          <wp:inline distT="0" distB="0" distL="114300" distR="114300">
            <wp:extent cx="449580" cy="656590"/>
            <wp:effectExtent l="0" t="0" r="7620" b="1397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4"/>
                    <a:stretch>
                      <a:fillRect/>
                    </a:stretch>
                  </pic:blipFill>
                  <pic:spPr>
                    <a:xfrm>
                      <a:off x="0" y="0"/>
                      <a:ext cx="449580" cy="656590"/>
                    </a:xfrm>
                    <a:prstGeom prst="rect">
                      <a:avLst/>
                    </a:prstGeom>
                    <a:noFill/>
                    <a:ln>
                      <a:noFill/>
                    </a:ln>
                  </pic:spPr>
                </pic:pic>
              </a:graphicData>
            </a:graphic>
          </wp:inline>
        </w:drawing>
      </w:r>
      <w:r>
        <w:rPr>
          <w:rFonts w:hint="eastAsia" w:ascii="宋体" w:hAnsi="宋体" w:eastAsia="宋体" w:cs="宋体"/>
        </w:rPr>
        <w:t>。</w:t>
      </w:r>
    </w:p>
    <w:p>
      <w:pPr>
        <w:pStyle w:val="5"/>
        <w:spacing w:before="120" w:beforeLines="0" w:after="120" w:afterLines="0"/>
        <w:ind w:left="0" w:firstLine="0"/>
        <w:rPr>
          <w:rFonts w:hint="eastAsia" w:ascii="宋体" w:hAnsi="宋体" w:eastAsia="宋体" w:cs="宋体"/>
        </w:rPr>
      </w:pPr>
      <w:bookmarkStart w:id="26" w:name="_Toc17616"/>
      <w:bookmarkStart w:id="27" w:name="_Toc19422"/>
      <w:bookmarkStart w:id="28" w:name="_Toc5107"/>
      <w:bookmarkStart w:id="29" w:name="_Toc31965"/>
      <w:bookmarkStart w:id="30" w:name="_Toc26434"/>
      <w:bookmarkStart w:id="31" w:name="_Toc8049"/>
      <w:bookmarkStart w:id="32" w:name="_Toc346701615"/>
      <w:bookmarkStart w:id="33" w:name="_Toc12715"/>
      <w:bookmarkStart w:id="34" w:name="_Toc29031"/>
      <w:bookmarkStart w:id="35" w:name="_Toc475978920"/>
      <w:bookmarkStart w:id="36" w:name="_Toc15505"/>
      <w:bookmarkStart w:id="37" w:name="_Toc425"/>
      <w:bookmarkStart w:id="38" w:name="_Toc51614759"/>
      <w:bookmarkStart w:id="39" w:name="_Toc346183633"/>
      <w:r>
        <w:rPr>
          <w:rFonts w:hint="eastAsia" w:ascii="宋体" w:hAnsi="宋体" w:eastAsia="宋体" w:cs="宋体"/>
        </w:rPr>
        <w:t>检测工具</w:t>
      </w:r>
      <w:bookmarkEnd w:id="26"/>
      <w:bookmarkEnd w:id="27"/>
      <w:bookmarkEnd w:id="28"/>
      <w:bookmarkEnd w:id="29"/>
      <w:bookmarkEnd w:id="30"/>
      <w:bookmarkEnd w:id="31"/>
      <w:bookmarkEnd w:id="32"/>
      <w:bookmarkEnd w:id="33"/>
      <w:bookmarkEnd w:id="34"/>
      <w:bookmarkEnd w:id="35"/>
      <w:bookmarkEnd w:id="36"/>
      <w:bookmarkEnd w:id="37"/>
      <w:bookmarkEnd w:id="38"/>
      <w:bookmarkEnd w:id="39"/>
    </w:p>
    <w:p>
      <w:pPr>
        <w:pStyle w:val="6"/>
        <w:ind w:left="0" w:firstLine="0"/>
        <w:rPr>
          <w:rFonts w:hint="eastAsia" w:ascii="宋体" w:hAnsi="宋体" w:eastAsia="宋体" w:cs="宋体"/>
        </w:rPr>
      </w:pPr>
      <w:bookmarkStart w:id="40" w:name="_Toc12846"/>
      <w:bookmarkStart w:id="41" w:name="_Toc8248"/>
      <w:bookmarkStart w:id="42" w:name="_Toc24501"/>
      <w:bookmarkStart w:id="43" w:name="_Toc16199"/>
      <w:bookmarkStart w:id="44" w:name="_Toc51614760"/>
      <w:bookmarkStart w:id="45" w:name="_Toc475978921"/>
      <w:bookmarkStart w:id="46" w:name="_Toc11211"/>
      <w:bookmarkStart w:id="47" w:name="_Toc8386"/>
      <w:bookmarkStart w:id="48" w:name="_Toc7757"/>
      <w:bookmarkStart w:id="49" w:name="_Toc346183634"/>
      <w:bookmarkStart w:id="50" w:name="_Toc30193"/>
      <w:bookmarkStart w:id="51" w:name="_Toc9822"/>
      <w:bookmarkStart w:id="52" w:name="_Toc346701616"/>
      <w:bookmarkStart w:id="53" w:name="_Toc17448"/>
      <w:r>
        <w:rPr>
          <w:rFonts w:hint="eastAsia" w:ascii="宋体" w:hAnsi="宋体" w:eastAsia="宋体" w:cs="宋体"/>
        </w:rPr>
        <w:t>启动检测工具</w:t>
      </w:r>
      <w:bookmarkEnd w:id="40"/>
      <w:bookmarkEnd w:id="41"/>
      <w:bookmarkEnd w:id="42"/>
      <w:bookmarkEnd w:id="43"/>
      <w:bookmarkEnd w:id="44"/>
      <w:bookmarkEnd w:id="45"/>
      <w:bookmarkEnd w:id="46"/>
      <w:bookmarkEnd w:id="47"/>
      <w:bookmarkEnd w:id="48"/>
      <w:bookmarkEnd w:id="49"/>
      <w:bookmarkEnd w:id="50"/>
      <w:bookmarkEnd w:id="51"/>
      <w:bookmarkEnd w:id="52"/>
      <w:bookmarkEnd w:id="53"/>
      <w:r>
        <w:rPr>
          <w:rFonts w:hint="eastAsia" w:ascii="宋体" w:hAnsi="宋体" w:cs="宋体"/>
          <w:lang w:eastAsia="zh-CN"/>
        </w:rPr>
        <w:t>（</w:t>
      </w:r>
      <w:r>
        <w:rPr>
          <w:rFonts w:hint="eastAsia" w:ascii="宋体" w:hAnsi="宋体" w:cs="宋体"/>
          <w:color w:val="FF0000"/>
          <w:lang w:val="en-US" w:eastAsia="zh-CN"/>
        </w:rPr>
        <w:t>电子营业执照用户无需操作</w:t>
      </w:r>
      <w:r>
        <w:rPr>
          <w:rFonts w:hint="eastAsia" w:ascii="宋体" w:hAnsi="宋体" w:cs="宋体"/>
          <w:lang w:eastAsia="zh-CN"/>
        </w:rPr>
        <w:t>）</w:t>
      </w:r>
    </w:p>
    <w:p>
      <w:pPr>
        <w:spacing w:line="360" w:lineRule="auto"/>
        <w:ind w:firstLine="420" w:firstLineChars="200"/>
        <w:rPr>
          <w:rFonts w:hint="eastAsia" w:ascii="宋体" w:hAnsi="宋体" w:eastAsia="宋体" w:cs="宋体"/>
        </w:rPr>
      </w:pPr>
      <w:r>
        <w:rPr>
          <w:rFonts w:hint="eastAsia" w:ascii="宋体" w:hAnsi="宋体" w:eastAsia="宋体" w:cs="宋体"/>
        </w:rPr>
        <w:t>用户可以点击桌面上的新点检测工具图标来启动检测工具。</w:t>
      </w:r>
    </w:p>
    <w:p>
      <w:pPr>
        <w:pStyle w:val="6"/>
        <w:ind w:left="0" w:firstLine="0"/>
        <w:rPr>
          <w:rFonts w:hint="eastAsia" w:ascii="宋体" w:hAnsi="宋体" w:eastAsia="宋体" w:cs="宋体"/>
        </w:rPr>
      </w:pPr>
      <w:bookmarkStart w:id="54" w:name="_Toc10600"/>
      <w:bookmarkStart w:id="55" w:name="_Toc346701617"/>
      <w:bookmarkStart w:id="56" w:name="_Toc9669"/>
      <w:bookmarkStart w:id="57" w:name="_Toc17277"/>
      <w:bookmarkStart w:id="58" w:name="_Toc30800"/>
      <w:bookmarkStart w:id="59" w:name="_Toc10973"/>
      <w:bookmarkStart w:id="60" w:name="_Toc3973"/>
      <w:bookmarkStart w:id="61" w:name="_Toc475978922"/>
      <w:bookmarkStart w:id="62" w:name="_Toc51614761"/>
      <w:bookmarkStart w:id="63" w:name="_Toc17294"/>
      <w:bookmarkStart w:id="64" w:name="_Toc8985"/>
      <w:bookmarkStart w:id="65" w:name="_Toc13466"/>
      <w:bookmarkStart w:id="66" w:name="_Toc346183635"/>
      <w:bookmarkStart w:id="67" w:name="_Toc26520"/>
      <w:r>
        <w:rPr>
          <w:rFonts w:hint="eastAsia" w:ascii="宋体" w:hAnsi="宋体" w:eastAsia="宋体" w:cs="宋体"/>
        </w:rPr>
        <w:t>系统检测</w:t>
      </w:r>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ascii="宋体" w:hAnsi="宋体" w:cs="宋体"/>
          <w:lang w:eastAsia="zh-CN"/>
        </w:rPr>
        <w:t>（</w:t>
      </w:r>
      <w:r>
        <w:rPr>
          <w:rFonts w:hint="eastAsia" w:ascii="宋体" w:hAnsi="宋体" w:cs="宋体"/>
          <w:color w:val="FF0000"/>
          <w:lang w:val="en-US" w:eastAsia="zh-CN"/>
        </w:rPr>
        <w:t>电子营业执照用户无需操作</w:t>
      </w:r>
      <w:r>
        <w:rPr>
          <w:rFonts w:hint="eastAsia" w:ascii="宋体" w:hAnsi="宋体" w:cs="宋体"/>
          <w:lang w:eastAsia="zh-CN"/>
        </w:rPr>
        <w:t>）</w:t>
      </w:r>
    </w:p>
    <w:p>
      <w:pPr>
        <w:pStyle w:val="34"/>
        <w:ind w:firstLine="0" w:firstLineChars="0"/>
        <w:rPr>
          <w:rFonts w:hint="eastAsia" w:ascii="宋体" w:hAnsi="宋体" w:eastAsia="宋体" w:cs="宋体"/>
          <w:b/>
          <w:spacing w:val="4"/>
        </w:rPr>
      </w:pPr>
      <w:r>
        <w:rPr>
          <w:rFonts w:hint="eastAsia" w:ascii="宋体" w:hAnsi="宋体" w:eastAsia="宋体" w:cs="宋体"/>
        </w:rPr>
        <w:drawing>
          <wp:inline distT="0" distB="0" distL="114300" distR="114300">
            <wp:extent cx="5270500" cy="2701290"/>
            <wp:effectExtent l="0" t="0" r="6350" b="381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15"/>
                    <a:stretch>
                      <a:fillRect/>
                    </a:stretch>
                  </pic:blipFill>
                  <pic:spPr>
                    <a:xfrm>
                      <a:off x="0" y="0"/>
                      <a:ext cx="5270500" cy="270129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r>
        <w:rPr>
          <w:rFonts w:hint="eastAsia" w:ascii="宋体" w:hAnsi="宋体" w:eastAsia="宋体" w:cs="宋体"/>
        </w:rPr>
        <w:t>该页面主要是进行可信任站点的设置。如果没有设置成功，请点击设置按钮即可。</w:t>
      </w:r>
    </w:p>
    <w:p>
      <w:pPr>
        <w:pStyle w:val="6"/>
        <w:ind w:left="0" w:firstLine="0"/>
        <w:rPr>
          <w:rFonts w:hint="eastAsia" w:ascii="宋体" w:hAnsi="宋体" w:eastAsia="宋体" w:cs="宋体"/>
        </w:rPr>
      </w:pPr>
      <w:bookmarkStart w:id="68" w:name="_Toc226"/>
      <w:bookmarkStart w:id="69" w:name="_Toc475978923"/>
      <w:bookmarkStart w:id="70" w:name="_Toc3879"/>
      <w:bookmarkStart w:id="71" w:name="_Toc3274"/>
      <w:bookmarkStart w:id="72" w:name="_Toc30354"/>
      <w:bookmarkStart w:id="73" w:name="_Toc30073"/>
      <w:bookmarkStart w:id="74" w:name="_Toc51614762"/>
      <w:bookmarkStart w:id="75" w:name="_Toc346701618"/>
      <w:bookmarkStart w:id="76" w:name="_Toc26796"/>
      <w:bookmarkStart w:id="77" w:name="_Toc23938"/>
      <w:bookmarkStart w:id="78" w:name="_Toc29641"/>
      <w:bookmarkStart w:id="79" w:name="_Toc22012"/>
      <w:bookmarkStart w:id="80" w:name="_Toc13600"/>
      <w:bookmarkStart w:id="81" w:name="_Toc346183636"/>
      <w:bookmarkStart w:id="82" w:name="_Toc20940"/>
      <w:bookmarkStart w:id="83" w:name="_Toc19884"/>
      <w:bookmarkStart w:id="84" w:name="_Toc6341"/>
      <w:bookmarkStart w:id="85" w:name="_Toc346701619"/>
      <w:bookmarkStart w:id="86" w:name="_Toc51614763"/>
      <w:bookmarkStart w:id="87" w:name="_Toc26159"/>
      <w:bookmarkStart w:id="88" w:name="_Toc20119"/>
      <w:bookmarkStart w:id="89" w:name="_Toc3964"/>
      <w:bookmarkStart w:id="90" w:name="_Toc18929"/>
      <w:bookmarkStart w:id="91" w:name="_Toc22914"/>
      <w:bookmarkStart w:id="92" w:name="_Toc346183637"/>
      <w:bookmarkStart w:id="93" w:name="_Toc475978924"/>
      <w:r>
        <w:rPr>
          <w:rFonts w:hint="eastAsia" w:ascii="宋体" w:hAnsi="宋体" w:eastAsia="宋体" w:cs="宋体"/>
        </w:rPr>
        <w:t>控件检测</w:t>
      </w:r>
      <w:bookmarkEnd w:id="68"/>
      <w:bookmarkEnd w:id="69"/>
      <w:bookmarkEnd w:id="70"/>
      <w:bookmarkEnd w:id="71"/>
      <w:bookmarkEnd w:id="72"/>
      <w:bookmarkEnd w:id="73"/>
      <w:bookmarkEnd w:id="74"/>
      <w:bookmarkEnd w:id="75"/>
      <w:bookmarkEnd w:id="76"/>
      <w:bookmarkEnd w:id="77"/>
      <w:bookmarkEnd w:id="78"/>
      <w:bookmarkEnd w:id="79"/>
      <w:bookmarkEnd w:id="80"/>
      <w:bookmarkEnd w:id="81"/>
      <w:r>
        <w:rPr>
          <w:rFonts w:hint="eastAsia" w:ascii="宋体" w:hAnsi="宋体" w:cs="宋体"/>
          <w:lang w:eastAsia="zh-CN"/>
        </w:rPr>
        <w:t>（</w:t>
      </w:r>
      <w:r>
        <w:rPr>
          <w:rFonts w:hint="eastAsia" w:ascii="宋体" w:hAnsi="宋体" w:cs="宋体"/>
          <w:color w:val="FF0000"/>
          <w:lang w:val="en-US" w:eastAsia="zh-CN"/>
        </w:rPr>
        <w:t>电子营业执照用户无需操作</w:t>
      </w:r>
      <w:r>
        <w:rPr>
          <w:rFonts w:hint="eastAsia" w:ascii="宋体" w:hAnsi="宋体" w:cs="宋体"/>
          <w:lang w:eastAsia="zh-CN"/>
        </w:rPr>
        <w:t>）</w:t>
      </w:r>
    </w:p>
    <w:p>
      <w:pPr>
        <w:spacing w:line="360" w:lineRule="auto"/>
        <w:ind w:firstLine="420" w:firstLineChars="200"/>
        <w:rPr>
          <w:rFonts w:hint="eastAsia" w:ascii="宋体" w:hAnsi="宋体" w:eastAsia="宋体" w:cs="宋体"/>
        </w:rPr>
      </w:pPr>
      <w:r>
        <w:rPr>
          <w:rFonts w:hint="eastAsia" w:ascii="宋体" w:hAnsi="宋体" w:eastAsia="宋体" w:cs="宋体"/>
        </w:rPr>
        <w:t>当前为证书Key驱动，需要把您的证书Key插好以后才可以检测出来。</w:t>
      </w:r>
    </w:p>
    <w:p>
      <w:pPr>
        <w:spacing w:line="360" w:lineRule="auto"/>
        <w:ind w:firstLine="420" w:firstLineChars="200"/>
        <w:rPr>
          <w:rFonts w:hint="eastAsia" w:ascii="宋体" w:hAnsi="宋体" w:eastAsia="宋体" w:cs="宋体"/>
          <w:b/>
          <w:spacing w:val="4"/>
        </w:rPr>
      </w:pPr>
      <w:r>
        <w:rPr>
          <w:rFonts w:hint="eastAsia" w:ascii="宋体" w:hAnsi="宋体" w:eastAsia="宋体" w:cs="宋体"/>
        </w:rPr>
        <w:t>检测完后如果都是打勾，则系统所需要控件都安装完毕了。</w:t>
      </w:r>
    </w:p>
    <w:p>
      <w:pPr>
        <w:pStyle w:val="6"/>
        <w:ind w:left="0" w:firstLine="0"/>
        <w:rPr>
          <w:rFonts w:hint="eastAsia" w:ascii="宋体" w:hAnsi="宋体" w:eastAsia="宋体" w:cs="宋体"/>
        </w:rPr>
      </w:pPr>
      <w:bookmarkStart w:id="94" w:name="_Toc22771"/>
      <w:bookmarkStart w:id="95" w:name="_Toc1092"/>
      <w:r>
        <w:rPr>
          <w:rFonts w:hint="eastAsia" w:ascii="宋体" w:hAnsi="宋体" w:eastAsia="宋体" w:cs="宋体"/>
        </w:rPr>
        <w:t>证书检测</w:t>
      </w:r>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ascii="宋体" w:hAnsi="宋体" w:cs="宋体"/>
          <w:lang w:eastAsia="zh-CN"/>
        </w:rPr>
        <w:t>（</w:t>
      </w:r>
      <w:r>
        <w:rPr>
          <w:rFonts w:hint="eastAsia" w:ascii="宋体" w:hAnsi="宋体" w:cs="宋体"/>
          <w:color w:val="FF0000"/>
          <w:lang w:val="en-US" w:eastAsia="zh-CN"/>
        </w:rPr>
        <w:t>电子营业执照用户无需操作</w:t>
      </w:r>
      <w:r>
        <w:rPr>
          <w:rFonts w:hint="eastAsia" w:ascii="宋体" w:hAnsi="宋体" w:cs="宋体"/>
          <w:lang w:eastAsia="zh-CN"/>
        </w:rPr>
        <w:t>）</w:t>
      </w:r>
    </w:p>
    <w:p>
      <w:pPr>
        <w:pStyle w:val="34"/>
        <w:ind w:firstLine="0" w:firstLineChars="0"/>
        <w:rPr>
          <w:rFonts w:hint="eastAsia" w:ascii="宋体" w:hAnsi="宋体" w:eastAsia="宋体" w:cs="宋体"/>
          <w:b/>
          <w:spacing w:val="4"/>
          <w:sz w:val="21"/>
        </w:rPr>
      </w:pPr>
      <w:r>
        <w:rPr>
          <w:rFonts w:hint="eastAsia" w:ascii="宋体" w:hAnsi="宋体" w:eastAsia="宋体" w:cs="宋体"/>
        </w:rPr>
        <w:drawing>
          <wp:inline distT="0" distB="0" distL="114300" distR="114300">
            <wp:extent cx="5270500" cy="2559685"/>
            <wp:effectExtent l="0" t="0" r="6350" b="254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6"/>
                    <a:stretch>
                      <a:fillRect/>
                    </a:stretch>
                  </pic:blipFill>
                  <pic:spPr>
                    <a:xfrm>
                      <a:off x="0" y="0"/>
                      <a:ext cx="5270500" cy="2559685"/>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r>
        <w:rPr>
          <w:rFonts w:hint="eastAsia" w:ascii="宋体" w:hAnsi="宋体" w:eastAsia="宋体" w:cs="宋体"/>
        </w:rPr>
        <w:t>用户可以点击“立即检测”按钮，选择证书，点击“确定”按钮，输入口令，可以检测该证书Key是否可以正常使用。</w:t>
      </w:r>
    </w:p>
    <w:p>
      <w:pPr>
        <w:spacing w:line="360" w:lineRule="auto"/>
        <w:ind w:firstLine="420" w:firstLineChars="200"/>
        <w:rPr>
          <w:rFonts w:hint="eastAsia" w:ascii="宋体" w:hAnsi="宋体" w:eastAsia="宋体" w:cs="宋体"/>
        </w:rPr>
      </w:pPr>
      <w:r>
        <w:rPr>
          <w:rFonts w:hint="eastAsia" w:ascii="宋体" w:hAnsi="宋体" w:eastAsia="宋体" w:cs="宋体"/>
        </w:rPr>
        <w:t xml:space="preserve">如果“证书检测结果”中显示证书状态正常，则表示您的证书Key是可以正常使用的。 </w:t>
      </w:r>
    </w:p>
    <w:p>
      <w:pPr>
        <w:pStyle w:val="6"/>
        <w:ind w:left="0" w:firstLine="0"/>
        <w:rPr>
          <w:rFonts w:hint="eastAsia" w:ascii="宋体" w:hAnsi="宋体" w:eastAsia="宋体" w:cs="宋体"/>
        </w:rPr>
      </w:pPr>
      <w:bookmarkStart w:id="96" w:name="_Toc26716"/>
      <w:bookmarkStart w:id="97" w:name="_Toc475978925"/>
      <w:bookmarkStart w:id="98" w:name="_Toc17322"/>
      <w:bookmarkStart w:id="99" w:name="_Toc7975"/>
      <w:bookmarkStart w:id="100" w:name="_Toc5736"/>
      <w:bookmarkStart w:id="101" w:name="_Toc311"/>
      <w:bookmarkStart w:id="102" w:name="_Toc20709"/>
      <w:bookmarkStart w:id="103" w:name="_Toc346183638"/>
      <w:bookmarkStart w:id="104" w:name="_Toc346701620"/>
      <w:bookmarkStart w:id="105" w:name="_Toc13389"/>
      <w:bookmarkStart w:id="106" w:name="_Toc921"/>
      <w:bookmarkStart w:id="107" w:name="_Toc16942"/>
      <w:bookmarkStart w:id="108" w:name="_Toc51614764"/>
      <w:r>
        <w:rPr>
          <w:rFonts w:hint="eastAsia" w:ascii="宋体" w:hAnsi="宋体" w:eastAsia="宋体" w:cs="宋体"/>
        </w:rPr>
        <w:t>签章检测</w:t>
      </w:r>
      <w:bookmarkEnd w:id="96"/>
      <w:bookmarkEnd w:id="97"/>
      <w:bookmarkEnd w:id="98"/>
      <w:bookmarkEnd w:id="99"/>
      <w:bookmarkEnd w:id="100"/>
      <w:bookmarkEnd w:id="101"/>
      <w:bookmarkEnd w:id="102"/>
      <w:bookmarkEnd w:id="103"/>
      <w:bookmarkEnd w:id="104"/>
      <w:bookmarkEnd w:id="105"/>
      <w:bookmarkEnd w:id="106"/>
      <w:bookmarkEnd w:id="107"/>
      <w:bookmarkEnd w:id="108"/>
      <w:r>
        <w:rPr>
          <w:rFonts w:hint="eastAsia" w:ascii="宋体" w:hAnsi="宋体" w:cs="宋体"/>
          <w:lang w:eastAsia="zh-CN"/>
        </w:rPr>
        <w:t>（</w:t>
      </w:r>
      <w:r>
        <w:rPr>
          <w:rFonts w:hint="eastAsia" w:ascii="宋体" w:hAnsi="宋体" w:cs="宋体"/>
          <w:color w:val="FF0000"/>
          <w:lang w:val="en-US" w:eastAsia="zh-CN"/>
        </w:rPr>
        <w:t>电子营业执照用户无需操作</w:t>
      </w:r>
      <w:r>
        <w:rPr>
          <w:rFonts w:hint="eastAsia" w:ascii="宋体" w:hAnsi="宋体" w:cs="宋体"/>
          <w:lang w:eastAsia="zh-CN"/>
        </w:rPr>
        <w:t>）</w:t>
      </w:r>
    </w:p>
    <w:p>
      <w:pPr>
        <w:jc w:val="center"/>
        <w:rPr>
          <w:rFonts w:hint="eastAsia" w:ascii="宋体" w:hAnsi="宋体" w:eastAsia="宋体" w:cs="宋体"/>
        </w:rPr>
      </w:pPr>
      <w:r>
        <w:rPr>
          <w:rFonts w:hint="eastAsia" w:ascii="宋体" w:hAnsi="宋体" w:eastAsia="宋体" w:cs="宋体"/>
        </w:rPr>
        <w:drawing>
          <wp:inline distT="0" distB="0" distL="114300" distR="114300">
            <wp:extent cx="5037455" cy="3164840"/>
            <wp:effectExtent l="0" t="0" r="6985" b="5080"/>
            <wp:docPr id="5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IMG_256"/>
                    <pic:cNvPicPr>
                      <a:picLocks noChangeAspect="1"/>
                    </pic:cNvPicPr>
                  </pic:nvPicPr>
                  <pic:blipFill>
                    <a:blip r:embed="rId17"/>
                    <a:stretch>
                      <a:fillRect/>
                    </a:stretch>
                  </pic:blipFill>
                  <pic:spPr>
                    <a:xfrm>
                      <a:off x="0" y="0"/>
                      <a:ext cx="5037455" cy="316484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spacing w:val="4"/>
        </w:rPr>
      </w:pPr>
      <w:r>
        <w:rPr>
          <w:rFonts w:hint="eastAsia" w:ascii="宋体" w:hAnsi="宋体" w:eastAsia="宋体" w:cs="宋体"/>
        </w:rPr>
        <w:t>此页面是用于测试证书Key是否可以正常签章，请点击</w:t>
      </w:r>
      <w:r>
        <w:rPr>
          <w:rFonts w:hint="eastAsia" w:ascii="宋体" w:hAnsi="宋体" w:eastAsia="宋体" w:cs="宋体"/>
        </w:rPr>
        <w:drawing>
          <wp:inline distT="0" distB="0" distL="114300" distR="114300">
            <wp:extent cx="295275" cy="238125"/>
            <wp:effectExtent l="0" t="0" r="9525" b="571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18"/>
                    <a:stretch>
                      <a:fillRect/>
                    </a:stretch>
                  </pic:blipFill>
                  <pic:spPr>
                    <a:xfrm>
                      <a:off x="0" y="0"/>
                      <a:ext cx="295275" cy="238125"/>
                    </a:xfrm>
                    <a:prstGeom prst="rect">
                      <a:avLst/>
                    </a:prstGeom>
                    <a:noFill/>
                    <a:ln>
                      <a:noFill/>
                    </a:ln>
                  </pic:spPr>
                </pic:pic>
              </a:graphicData>
            </a:graphic>
          </wp:inline>
        </w:drawing>
      </w:r>
      <w:r>
        <w:rPr>
          <w:rFonts w:hint="eastAsia" w:ascii="宋体" w:hAnsi="宋体" w:eastAsia="宋体" w:cs="宋体"/>
        </w:rPr>
        <w:t>，在出现的窗口中，选择签章的名称和签章的模式，并输入您的证书Key的密码，点击确定按钮。</w:t>
      </w:r>
    </w:p>
    <w:p>
      <w:pPr>
        <w:spacing w:line="360" w:lineRule="auto"/>
        <w:ind w:firstLine="420" w:firstLineChars="200"/>
        <w:rPr>
          <w:rFonts w:hint="eastAsia" w:ascii="宋体" w:hAnsi="宋体" w:eastAsia="宋体" w:cs="宋体"/>
        </w:rPr>
      </w:pPr>
      <w:r>
        <w:rPr>
          <w:rFonts w:hint="eastAsia" w:ascii="宋体" w:hAnsi="宋体" w:eastAsia="宋体" w:cs="宋体"/>
        </w:rPr>
        <w:t>如果能成功加盖印章，并且有勾显示，则证明您的证书Key没有问题。</w:t>
      </w:r>
    </w:p>
    <w:p>
      <w:pPr>
        <w:pStyle w:val="34"/>
        <w:ind w:firstLine="153" w:firstLineChars="62"/>
        <w:jc w:val="center"/>
        <w:rPr>
          <w:rFonts w:hint="eastAsia" w:ascii="宋体" w:hAnsi="宋体" w:eastAsia="宋体" w:cs="宋体"/>
          <w:spacing w:val="4"/>
          <w:sz w:val="21"/>
        </w:rPr>
      </w:pPr>
      <w:r>
        <w:rPr>
          <w:rFonts w:hint="eastAsia" w:ascii="宋体" w:hAnsi="宋体" w:eastAsia="宋体" w:cs="宋体"/>
          <w:spacing w:val="4"/>
        </w:rPr>
        <w:drawing>
          <wp:inline distT="0" distB="0" distL="114300" distR="114300">
            <wp:extent cx="2820670" cy="1142365"/>
            <wp:effectExtent l="0" t="0" r="1397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9"/>
                    <a:srcRect l="6702" r="13940"/>
                    <a:stretch>
                      <a:fillRect/>
                    </a:stretch>
                  </pic:blipFill>
                  <pic:spPr>
                    <a:xfrm>
                      <a:off x="0" y="0"/>
                      <a:ext cx="2820670" cy="1142365"/>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rPr>
      </w:pPr>
      <w:r>
        <w:rPr>
          <w:rFonts w:hint="eastAsia" w:ascii="宋体" w:hAnsi="宋体" w:eastAsia="宋体" w:cs="宋体"/>
        </w:rPr>
        <w:t>如果出现其他的提示，请及时和该项目CA联系。</w:t>
      </w:r>
    </w:p>
    <w:p>
      <w:pPr>
        <w:pStyle w:val="4"/>
        <w:rPr>
          <w:rFonts w:hint="eastAsia" w:ascii="宋体" w:hAnsi="宋体" w:eastAsia="宋体" w:cs="宋体"/>
        </w:rPr>
      </w:pPr>
      <w:bookmarkStart w:id="109" w:name="_Toc30286"/>
      <w:bookmarkStart w:id="110" w:name="_Toc27660"/>
      <w:r>
        <w:rPr>
          <w:rFonts w:hint="eastAsia" w:ascii="宋体" w:hAnsi="宋体" w:eastAsia="宋体" w:cs="宋体"/>
        </w:rPr>
        <w:t>投标工具安装</w:t>
      </w:r>
      <w:bookmarkEnd w:id="109"/>
      <w:bookmarkEnd w:id="110"/>
    </w:p>
    <w:p>
      <w:pPr>
        <w:spacing w:line="360" w:lineRule="auto"/>
        <w:ind w:firstLine="420" w:firstLineChars="200"/>
        <w:jc w:val="left"/>
        <w:rPr>
          <w:rFonts w:hint="eastAsia" w:ascii="宋体" w:hAnsi="宋体" w:eastAsia="宋体" w:cs="宋体"/>
        </w:rPr>
      </w:pPr>
      <w:r>
        <w:rPr>
          <w:rFonts w:hint="eastAsia" w:ascii="宋体" w:hAnsi="宋体" w:eastAsia="宋体" w:cs="宋体"/>
        </w:rPr>
        <w:t>1、</w:t>
      </w:r>
      <w:r>
        <w:rPr>
          <w:rFonts w:hint="eastAsia" w:ascii="宋体" w:hAnsi="宋体" w:eastAsia="宋体" w:cs="宋体"/>
        </w:rPr>
        <w:drawing>
          <wp:inline distT="0" distB="0" distL="114300" distR="114300">
            <wp:extent cx="450215" cy="617855"/>
            <wp:effectExtent l="0" t="0" r="6985" b="127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0"/>
                    <a:stretch>
                      <a:fillRect/>
                    </a:stretch>
                  </pic:blipFill>
                  <pic:spPr>
                    <a:xfrm>
                      <a:off x="0" y="0"/>
                      <a:ext cx="450215" cy="617855"/>
                    </a:xfrm>
                    <a:prstGeom prst="rect">
                      <a:avLst/>
                    </a:prstGeom>
                    <a:noFill/>
                    <a:ln>
                      <a:noFill/>
                    </a:ln>
                  </pic:spPr>
                </pic:pic>
              </a:graphicData>
            </a:graphic>
          </wp:inline>
        </w:drawing>
      </w:r>
      <w:r>
        <w:rPr>
          <w:rFonts w:hint="eastAsia" w:ascii="宋体" w:hAnsi="宋体" w:eastAsia="宋体" w:cs="宋体"/>
          <w:lang w:val="en-US" w:eastAsia="zh-CN"/>
        </w:rPr>
        <w:t>选中后右键，选择“以管理员身份运行”</w:t>
      </w:r>
      <w:r>
        <w:rPr>
          <w:rFonts w:hint="eastAsia" w:ascii="宋体" w:hAnsi="宋体" w:eastAsia="宋体" w:cs="宋体"/>
        </w:rPr>
        <w:t>安装程序，进入安装页面。</w:t>
      </w:r>
    </w:p>
    <w:p>
      <w:pPr>
        <w:autoSpaceDE w:val="0"/>
        <w:autoSpaceDN w:val="0"/>
        <w:adjustRightInd w:val="0"/>
        <w:spacing w:line="360" w:lineRule="auto"/>
        <w:ind w:right="-20"/>
        <w:rPr>
          <w:rFonts w:hint="eastAsia" w:ascii="宋体" w:hAnsi="宋体" w:eastAsia="宋体" w:cs="宋体"/>
          <w:spacing w:val="4"/>
        </w:rPr>
      </w:pPr>
      <w:r>
        <w:rPr>
          <w:rFonts w:hint="eastAsia" w:ascii="宋体" w:hAnsi="宋体" w:eastAsia="宋体" w:cs="宋体"/>
        </w:rPr>
        <w:drawing>
          <wp:inline distT="0" distB="0" distL="114300" distR="114300">
            <wp:extent cx="5269230" cy="3679825"/>
            <wp:effectExtent l="0" t="0" r="7620"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1"/>
                    <a:stretch>
                      <a:fillRect/>
                    </a:stretch>
                  </pic:blipFill>
                  <pic:spPr>
                    <a:xfrm>
                      <a:off x="0" y="0"/>
                      <a:ext cx="5269230" cy="367982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注：在安装驱动之前，请确保所有浏览器均已关闭。</w:t>
      </w:r>
    </w:p>
    <w:p>
      <w:pPr>
        <w:spacing w:line="360" w:lineRule="auto"/>
        <w:ind w:firstLine="420" w:firstLineChars="200"/>
        <w:jc w:val="left"/>
        <w:rPr>
          <w:rFonts w:hint="eastAsia" w:ascii="宋体" w:hAnsi="宋体" w:eastAsia="宋体" w:cs="宋体"/>
        </w:rPr>
      </w:pPr>
      <w:r>
        <w:rPr>
          <w:rFonts w:hint="eastAsia" w:ascii="宋体" w:hAnsi="宋体" w:eastAsia="宋体" w:cs="宋体"/>
        </w:rPr>
        <w:t>2、选中协议，点击“自定义安装”，打开安装目录位置。</w:t>
      </w:r>
    </w:p>
    <w:p>
      <w:pPr>
        <w:spacing w:line="360" w:lineRule="auto"/>
        <w:jc w:val="left"/>
        <w:rPr>
          <w:rFonts w:hint="eastAsia" w:ascii="宋体" w:hAnsi="宋体" w:eastAsia="宋体" w:cs="宋体"/>
        </w:rPr>
      </w:pPr>
      <w:r>
        <w:rPr>
          <w:rFonts w:hint="eastAsia" w:ascii="宋体" w:hAnsi="宋体" w:eastAsia="宋体" w:cs="宋体"/>
        </w:rPr>
        <w:drawing>
          <wp:inline distT="0" distB="0" distL="114300" distR="114300">
            <wp:extent cx="5269230" cy="3561080"/>
            <wp:effectExtent l="0" t="0" r="7620" b="127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2"/>
                    <a:stretch>
                      <a:fillRect/>
                    </a:stretch>
                  </pic:blipFill>
                  <pic:spPr>
                    <a:xfrm>
                      <a:off x="0" y="0"/>
                      <a:ext cx="5269230" cy="3561080"/>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如果不点击“自定义安装”，点击“快速安装”按钮，则直接开始安装驱动，安装位置默认。</w:t>
      </w:r>
    </w:p>
    <w:p>
      <w:pPr>
        <w:spacing w:line="360" w:lineRule="auto"/>
        <w:ind w:firstLine="420" w:firstLineChars="200"/>
        <w:jc w:val="left"/>
        <w:rPr>
          <w:rFonts w:hint="eastAsia" w:ascii="宋体" w:hAnsi="宋体" w:eastAsia="宋体" w:cs="宋体"/>
        </w:rPr>
      </w:pPr>
      <w:r>
        <w:rPr>
          <w:rFonts w:hint="eastAsia" w:ascii="宋体" w:hAnsi="宋体" w:eastAsia="宋体" w:cs="宋体"/>
        </w:rPr>
        <w:t>3、选择需要安装的目录，点击“立即安装”按钮，开始安装驱动。</w:t>
      </w:r>
    </w:p>
    <w:p>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3645535"/>
            <wp:effectExtent l="0" t="0" r="7620"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3"/>
                    <a:stretch>
                      <a:fillRect/>
                    </a:stretch>
                  </pic:blipFill>
                  <pic:spPr>
                    <a:xfrm>
                      <a:off x="0" y="0"/>
                      <a:ext cx="5269230" cy="364553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4、安装完成后，打开完成界面。</w:t>
      </w:r>
    </w:p>
    <w:p>
      <w:pPr>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3679825"/>
            <wp:effectExtent l="0" t="0" r="7620" b="635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4"/>
                    <a:stretch>
                      <a:fillRect/>
                    </a:stretch>
                  </pic:blipFill>
                  <pic:spPr>
                    <a:xfrm>
                      <a:off x="0" y="0"/>
                      <a:ext cx="5269230" cy="3679825"/>
                    </a:xfrm>
                    <a:prstGeom prst="rect">
                      <a:avLst/>
                    </a:prstGeom>
                    <a:noFill/>
                    <a:ln>
                      <a:noFill/>
                    </a:ln>
                  </pic:spPr>
                </pic:pic>
              </a:graphicData>
            </a:graphic>
          </wp:inline>
        </w:drawing>
      </w:r>
    </w:p>
    <w:p>
      <w:pPr>
        <w:pStyle w:val="34"/>
        <w:ind w:firstLine="0" w:firstLineChars="0"/>
        <w:jc w:val="center"/>
        <w:rPr>
          <w:rFonts w:hint="eastAsia" w:ascii="宋体" w:hAnsi="宋体" w:eastAsia="宋体" w:cs="宋体"/>
          <w:b/>
          <w:spacing w:val="4"/>
          <w:sz w:val="21"/>
        </w:rPr>
      </w:pPr>
    </w:p>
    <w:p>
      <w:pPr>
        <w:rPr>
          <w:rFonts w:hint="eastAsia" w:ascii="宋体" w:hAnsi="宋体" w:eastAsia="宋体" w:cs="宋体"/>
        </w:rPr>
      </w:pPr>
      <w:r>
        <w:rPr>
          <w:rFonts w:hint="eastAsia" w:ascii="宋体" w:hAnsi="宋体" w:eastAsia="宋体" w:cs="宋体"/>
        </w:rPr>
        <w:t>5、点击“完成”按钮，安装成功，桌面显示图标</w:t>
      </w:r>
      <w:r>
        <w:rPr>
          <w:rFonts w:hint="eastAsia" w:ascii="宋体" w:hAnsi="宋体" w:eastAsia="宋体" w:cs="宋体"/>
        </w:rPr>
        <w:drawing>
          <wp:inline distT="0" distB="0" distL="114300" distR="114300">
            <wp:extent cx="399415" cy="471805"/>
            <wp:effectExtent l="0" t="0" r="12065" b="63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5"/>
                    <a:stretch>
                      <a:fillRect/>
                    </a:stretch>
                  </pic:blipFill>
                  <pic:spPr>
                    <a:xfrm>
                      <a:off x="0" y="0"/>
                      <a:ext cx="399415" cy="471805"/>
                    </a:xfrm>
                    <a:prstGeom prst="rect">
                      <a:avLst/>
                    </a:prstGeom>
                    <a:noFill/>
                    <a:ln>
                      <a:noFill/>
                    </a:ln>
                  </pic:spPr>
                </pic:pic>
              </a:graphicData>
            </a:graphic>
          </wp:inline>
        </w:drawing>
      </w:r>
      <w:r>
        <w:rPr>
          <w:rFonts w:hint="eastAsia" w:ascii="宋体" w:hAnsi="宋体" w:eastAsia="宋体" w:cs="宋体"/>
        </w:rPr>
        <w:t>。</w:t>
      </w:r>
    </w:p>
    <w:p>
      <w:pPr>
        <w:pStyle w:val="3"/>
        <w:spacing w:before="120" w:beforeLines="0" w:after="120" w:afterLines="0"/>
        <w:rPr>
          <w:rFonts w:hint="eastAsia" w:ascii="宋体" w:hAnsi="宋体" w:eastAsia="宋体" w:cs="宋体"/>
        </w:rPr>
      </w:pPr>
      <w:bookmarkStart w:id="111" w:name="_Toc14275"/>
      <w:bookmarkStart w:id="112" w:name="_Toc475978926"/>
      <w:bookmarkStart w:id="113" w:name="_Toc50105272"/>
      <w:bookmarkStart w:id="114" w:name="_Toc7579"/>
      <w:bookmarkStart w:id="115" w:name="_Toc39822413"/>
      <w:bookmarkStart w:id="116" w:name="_Toc6021"/>
      <w:bookmarkStart w:id="117" w:name="_Toc30445"/>
      <w:r>
        <w:rPr>
          <w:rFonts w:hint="eastAsia" w:ascii="宋体" w:hAnsi="宋体" w:eastAsia="宋体" w:cs="宋体"/>
        </w:rPr>
        <w:t>浏览器配置</w:t>
      </w:r>
      <w:bookmarkEnd w:id="111"/>
      <w:bookmarkEnd w:id="112"/>
      <w:bookmarkEnd w:id="113"/>
      <w:bookmarkEnd w:id="114"/>
      <w:bookmarkEnd w:id="115"/>
      <w:bookmarkEnd w:id="116"/>
      <w:bookmarkEnd w:id="117"/>
    </w:p>
    <w:p>
      <w:pPr>
        <w:pStyle w:val="4"/>
        <w:rPr>
          <w:rFonts w:hint="eastAsia" w:ascii="宋体" w:hAnsi="宋体" w:eastAsia="宋体" w:cs="宋体"/>
        </w:rPr>
      </w:pPr>
      <w:bookmarkStart w:id="118" w:name="_Toc12454"/>
      <w:bookmarkStart w:id="119" w:name="_Toc50105273"/>
      <w:bookmarkStart w:id="120" w:name="_Toc1203"/>
      <w:bookmarkStart w:id="121" w:name="_Toc31377"/>
      <w:bookmarkStart w:id="122" w:name="_Toc475978927"/>
      <w:bookmarkStart w:id="123" w:name="_Toc39822414"/>
      <w:bookmarkStart w:id="124" w:name="_Toc31834"/>
      <w:r>
        <w:rPr>
          <w:rFonts w:hint="eastAsia" w:ascii="宋体" w:hAnsi="宋体" w:eastAsia="宋体" w:cs="宋体"/>
        </w:rPr>
        <w:t>Internet选项</w:t>
      </w:r>
      <w:bookmarkEnd w:id="118"/>
      <w:bookmarkEnd w:id="119"/>
      <w:bookmarkEnd w:id="120"/>
      <w:bookmarkEnd w:id="121"/>
      <w:bookmarkEnd w:id="122"/>
      <w:bookmarkEnd w:id="123"/>
      <w:bookmarkEnd w:id="124"/>
    </w:p>
    <w:p>
      <w:pPr>
        <w:spacing w:line="360" w:lineRule="auto"/>
        <w:ind w:firstLine="420" w:firstLineChars="200"/>
        <w:jc w:val="left"/>
        <w:rPr>
          <w:rFonts w:hint="eastAsia" w:ascii="宋体" w:hAnsi="宋体" w:eastAsia="宋体" w:cs="宋体"/>
        </w:rPr>
      </w:pPr>
      <w:r>
        <w:rPr>
          <w:rFonts w:hint="eastAsia" w:ascii="宋体" w:hAnsi="宋体" w:eastAsia="宋体" w:cs="宋体"/>
        </w:rPr>
        <w:t>为了让系统插件能够正常工作，请按照以下步骤进行浏览器的配置。</w:t>
      </w:r>
    </w:p>
    <w:p>
      <w:pPr>
        <w:spacing w:line="360" w:lineRule="auto"/>
        <w:ind w:firstLine="420" w:firstLineChars="200"/>
        <w:jc w:val="left"/>
        <w:rPr>
          <w:rFonts w:hint="eastAsia" w:ascii="宋体" w:hAnsi="宋体" w:eastAsia="宋体" w:cs="宋体"/>
        </w:rPr>
      </w:pPr>
      <w:r>
        <w:rPr>
          <w:rFonts w:hint="eastAsia" w:ascii="宋体" w:hAnsi="宋体" w:eastAsia="宋体" w:cs="宋体"/>
        </w:rPr>
        <w:t>1、打开浏览器，在“工具”菜单→“Internet选项”</w:t>
      </w:r>
    </w:p>
    <w:p>
      <w:pPr>
        <w:spacing w:line="360" w:lineRule="auto"/>
        <w:jc w:val="center"/>
        <w:rPr>
          <w:rFonts w:hint="eastAsia" w:ascii="宋体" w:hAnsi="宋体" w:eastAsia="宋体" w:cs="宋体"/>
          <w:spacing w:val="4"/>
        </w:rPr>
      </w:pPr>
      <w:r>
        <w:rPr>
          <w:rFonts w:hint="eastAsia" w:ascii="宋体" w:hAnsi="宋体" w:eastAsia="宋体" w:cs="宋体"/>
          <w:spacing w:val="4"/>
        </w:rPr>
        <w:drawing>
          <wp:inline distT="0" distB="0" distL="0" distR="0">
            <wp:extent cx="3561080" cy="3152140"/>
            <wp:effectExtent l="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61080" cy="3152140"/>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2、弹出对话框之后，请选择“安全”选项卡，具体的界面如下图：</w:t>
      </w:r>
    </w:p>
    <w:p>
      <w:pPr>
        <w:spacing w:line="360" w:lineRule="auto"/>
        <w:jc w:val="center"/>
        <w:rPr>
          <w:rFonts w:hint="eastAsia" w:ascii="宋体" w:hAnsi="宋体" w:eastAsia="宋体" w:cs="宋体"/>
          <w:spacing w:val="4"/>
        </w:rPr>
      </w:pPr>
      <w:r>
        <w:rPr>
          <w:rFonts w:hint="eastAsia" w:ascii="宋体" w:hAnsi="宋体" w:eastAsia="宋体" w:cs="宋体"/>
          <w:spacing w:val="4"/>
        </w:rPr>
        <w:drawing>
          <wp:inline distT="0" distB="0" distL="0" distR="0">
            <wp:extent cx="2911475" cy="3472815"/>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11475" cy="347281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3、点击绿色的“受信任的站点”的图片，会看到如下图所示的界面：</w:t>
      </w:r>
    </w:p>
    <w:p>
      <w:pPr>
        <w:spacing w:line="360" w:lineRule="auto"/>
        <w:jc w:val="center"/>
        <w:rPr>
          <w:rFonts w:hint="eastAsia" w:ascii="宋体" w:hAnsi="宋体" w:eastAsia="宋体" w:cs="宋体"/>
          <w:spacing w:val="4"/>
        </w:rPr>
      </w:pPr>
      <w:r>
        <w:rPr>
          <w:rFonts w:hint="eastAsia" w:ascii="宋体" w:hAnsi="宋体" w:eastAsia="宋体" w:cs="宋体"/>
          <w:spacing w:val="4"/>
        </w:rPr>
        <w:drawing>
          <wp:inline distT="0" distB="0" distL="0" distR="0">
            <wp:extent cx="3649345" cy="3898265"/>
            <wp:effectExtent l="0" t="0" r="825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649345" cy="389826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4、点击“站点” 按钮，出现如下对话框：</w:t>
      </w:r>
    </w:p>
    <w:p>
      <w:pPr>
        <w:spacing w:line="360" w:lineRule="auto"/>
        <w:jc w:val="center"/>
        <w:rPr>
          <w:rFonts w:hint="eastAsia" w:ascii="宋体" w:hAnsi="宋体" w:eastAsia="宋体" w:cs="宋体"/>
          <w:spacing w:val="4"/>
        </w:rPr>
      </w:pPr>
      <w:r>
        <w:rPr>
          <w:rFonts w:hint="eastAsia" w:ascii="宋体" w:hAnsi="宋体" w:eastAsia="宋体" w:cs="宋体"/>
        </w:rPr>
        <w:drawing>
          <wp:inline distT="0" distB="0" distL="114300" distR="114300">
            <wp:extent cx="4253230" cy="3819525"/>
            <wp:effectExtent l="0" t="0" r="444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9"/>
                    <a:stretch>
                      <a:fillRect/>
                    </a:stretch>
                  </pic:blipFill>
                  <pic:spPr>
                    <a:xfrm>
                      <a:off x="0" y="0"/>
                      <a:ext cx="4253230" cy="381952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输入系统服务器的IP地址，格式例如：192.168.0.123，然后点击“添加”按钮完成添加，再按“关闭”按钮退出。</w:t>
      </w:r>
    </w:p>
    <w:p>
      <w:pPr>
        <w:spacing w:line="360" w:lineRule="auto"/>
        <w:ind w:firstLine="420" w:firstLineChars="200"/>
        <w:jc w:val="left"/>
        <w:rPr>
          <w:rFonts w:hint="eastAsia" w:ascii="宋体" w:hAnsi="宋体" w:eastAsia="宋体" w:cs="宋体"/>
        </w:rPr>
      </w:pPr>
      <w:r>
        <w:rPr>
          <w:rFonts w:hint="eastAsia" w:ascii="宋体" w:hAnsi="宋体" w:eastAsia="宋体" w:cs="宋体"/>
        </w:rPr>
        <w:t>5、设置自定义安全级别，开放Activex的访问权限：</w:t>
      </w:r>
    </w:p>
    <w:p>
      <w:pPr>
        <w:spacing w:line="360" w:lineRule="auto"/>
        <w:jc w:val="center"/>
        <w:rPr>
          <w:rFonts w:hint="eastAsia" w:ascii="宋体" w:hAnsi="宋体" w:eastAsia="宋体" w:cs="宋体"/>
          <w:spacing w:val="4"/>
        </w:rPr>
      </w:pPr>
      <w:r>
        <w:rPr>
          <w:rFonts w:hint="eastAsia" w:ascii="宋体" w:hAnsi="宋体" w:eastAsia="宋体" w:cs="宋体"/>
          <w:spacing w:val="4"/>
        </w:rPr>
        <w:drawing>
          <wp:inline distT="0" distB="0" distL="0" distR="0">
            <wp:extent cx="3537585" cy="415480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537585" cy="415480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会出现一个窗口，把其中的Activex控件和插件的设置全部改为启用。</w:t>
      </w:r>
    </w:p>
    <w:p>
      <w:pPr>
        <w:spacing w:line="360" w:lineRule="auto"/>
        <w:jc w:val="center"/>
        <w:rPr>
          <w:rFonts w:hint="eastAsia" w:ascii="宋体" w:hAnsi="宋体" w:eastAsia="宋体" w:cs="宋体"/>
          <w:spacing w:val="4"/>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990600</wp:posOffset>
                </wp:positionV>
                <wp:extent cx="1988820" cy="692150"/>
                <wp:effectExtent l="152400" t="0" r="11430" b="12700"/>
                <wp:wrapNone/>
                <wp:docPr id="17" name="圆角矩形标注 17"/>
                <wp:cNvGraphicFramePr/>
                <a:graphic xmlns:a="http://schemas.openxmlformats.org/drawingml/2006/main">
                  <a:graphicData uri="http://schemas.microsoft.com/office/word/2010/wordprocessingShape">
                    <wps:wsp>
                      <wps:cNvSpPr>
                        <a:spLocks noChangeArrowheads="1"/>
                      </wps:cNvSpPr>
                      <wps:spPr bwMode="auto">
                        <a:xfrm>
                          <a:off x="0" y="0"/>
                          <a:ext cx="1988820" cy="69215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
                              <w:rPr>
                                <w:rFonts w:hint="eastAsia"/>
                              </w:rPr>
                              <w:t>选择启用（共5个ActiveX）</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2pt;margin-top:78pt;height:54.5pt;width:156.6pt;z-index:251660288;mso-width-relative:page;mso-height-relative:page;" fillcolor="#FFFFFF" filled="t" stroked="t" coordsize="21600,21600" o:gfxdata="UEsDBAoAAAAAAIdO4kAAAAAAAAAAAAAAAAAEAAAAZHJzL1BLAwQUAAAACACHTuJACs1Nt9YAAAAL&#10;AQAADwAAAGRycy9kb3ducmV2LnhtbE2PvU7EMBCEeyTewVokOs6Ow/lQiHMFAjoKLtDvxUsSXWxH&#10;se+Ht2epoNvRjGa/qbcXP4kTLWmMwUKxUiAodNGNobfw0b7cPYBIGYPDKQay8E0Jts31VY2Vi+fw&#10;Tqdd7gWXhFShhSHnuZIydQN5TKs4U2DvKy4eM8ull27BM5f7SWqljPQ4Bv4w4ExPA3WH3dFb6N3n&#10;86vSmzZiOhgs21zM/s3a25tCPYLIdMl/YfjFZ3RomGkfj8ElMVko9T1vyWysDR+cMOVGg9hb0Gat&#10;QDa1/L+h+QFQSwMEFAAAAAgAh07iQE5TUb+DAgAAEAUAAA4AAABkcnMvZTJvRG9jLnhtbK1UzW7U&#10;MBC+I/EOlu9tkmW73V01W1VbFSEVqFp4AK/tJAb/YTubLQ9Q7pyRQFyAM2cep4XHYOJky7ZFogdy&#10;iMaZ8Tcz3zeTvf2VkmjJnRdG5zjbTjHimhomdJnjly+OtsYY+UA0I9JonuNz7vH+7OGDvcZO+cBU&#10;RjLuEIBoP21sjqsQ7DRJPK24In7bWK7BWRinSICjKxPmSAPoSiaDNB0ljXHMOkO59/D1sHPiHtHd&#10;B9AUhaD80NBacR06VMclCdCSr4T1eBarLQpOw/Oi8DwgmWPoNMQ3JAF70b6T2R6Zlo7YStC+BHKf&#10;Em71pIjQkPQa6pAEgmon7kApQZ3xpgjb1KikayQyAl1k6S1uzipieewFqPb2mnT//2Dps+WJQ4LB&#10;JOxipIkCxS8/XPz68v7nx2+XPz5ffXp39f0rAicw1Vg/hQtn9sS1vXp7bOhrj7SZV0SX/MA501Sc&#10;MKgva+OTGxfag4eraNE8NQzykDqYSNqqcKoFBDrQKmpzfq0NXwVE4WM2GY/HA5CNgm80GWQ7UbyE&#10;TNe3rfPhMTcKtUaOG85KfmpqzU5hCuZESlOHmI4sj32IYrG+Y8JeZRgVSoL2SyLR1s5oNx32w7ER&#10;NLgRNMmG47sxjzZjstFoFKmDOvu0YK0rjSQaKdiRkDIeXLmYS4eghhwfxSfyCFxvhkmNmpaRFDj4&#10;F0YKz98wlAiwxlKoHI/bmHWQ1L1urVSd5GG1WPXqLww7BwWd6RYJfiNgVMa9xaiBJcqxf1MTxzGS&#10;TzRMATA0bLcuHoY7u61+btOz2PQQTQEqxwGjzpyHblNr60RZQaYstqvNAUxOIcJ6xLqq+rphUcC6&#10;sYmb5xj150c2+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KzU231gAAAAsBAAAPAAAAAAAAAAEA&#10;IAAAACIAAABkcnMvZG93bnJldi54bWxQSwECFAAUAAAACACHTuJATlNRv4MCAAAQBQAADgAAAAAA&#10;AAABACAAAAAlAQAAZHJzL2Uyb0RvYy54bWxQSwUGAAAAAAYABgBZAQAAGgYAAAAA&#10;" adj="-1448,8824,14400">
                <v:fill on="t" focussize="0,0"/>
                <v:stroke weight="1.5pt" color="#FF0000" miterlimit="8" joinstyle="miter"/>
                <v:imagedata o:title=""/>
                <o:lock v:ext="edit" aspectratio="f"/>
                <v:textbox>
                  <w:txbxContent>
                    <w:p>
                      <w:r>
                        <w:rPr>
                          <w:rFonts w:hint="eastAsia"/>
                        </w:rPr>
                        <w:t>选择启用（共5个ActiveX）</w:t>
                      </w:r>
                    </w:p>
                  </w:txbxContent>
                </v:textbox>
              </v:shape>
            </w:pict>
          </mc:Fallback>
        </mc:AlternateContent>
      </w:r>
      <w:r>
        <w:rPr>
          <w:rFonts w:hint="eastAsia" w:ascii="宋体" w:hAnsi="宋体" w:eastAsia="宋体" w:cs="宋体"/>
          <w:spacing w:val="4"/>
        </w:rPr>
        <w:drawing>
          <wp:inline distT="0" distB="0" distL="0" distR="0">
            <wp:extent cx="3449320" cy="3689985"/>
            <wp:effectExtent l="0" t="0" r="0" b="5715"/>
            <wp:docPr id="2085729" name="图片 208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29" name="图片 20857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449320" cy="3689985"/>
                    </a:xfrm>
                    <a:prstGeom prst="rect">
                      <a:avLst/>
                    </a:prstGeom>
                    <a:noFill/>
                    <a:ln>
                      <a:noFill/>
                    </a:ln>
                  </pic:spPr>
                </pic:pic>
              </a:graphicData>
            </a:graphic>
          </wp:inline>
        </w:drawing>
      </w:r>
    </w:p>
    <w:p>
      <w:pPr>
        <w:spacing w:line="360" w:lineRule="auto"/>
        <w:ind w:firstLine="420" w:firstLineChars="200"/>
        <w:jc w:val="left"/>
        <w:rPr>
          <w:rFonts w:hint="eastAsia" w:ascii="宋体" w:hAnsi="宋体" w:eastAsia="宋体" w:cs="宋体"/>
        </w:rPr>
      </w:pPr>
      <w:r>
        <w:rPr>
          <w:rFonts w:hint="eastAsia" w:ascii="宋体" w:hAnsi="宋体" w:eastAsia="宋体" w:cs="宋体"/>
        </w:rPr>
        <w:t>文件下载设置，开放文件下载的权限：设置为启用。</w:t>
      </w:r>
    </w:p>
    <w:p>
      <w:pPr>
        <w:spacing w:line="360" w:lineRule="auto"/>
        <w:jc w:val="center"/>
        <w:rPr>
          <w:rFonts w:hint="eastAsia" w:ascii="宋体" w:hAnsi="宋体" w:eastAsia="宋体" w:cs="宋体"/>
          <w:szCs w:val="21"/>
        </w:rPr>
      </w:pPr>
      <w:r>
        <w:rPr>
          <w:rFonts w:hint="eastAsia" w:ascii="宋体" w:hAnsi="宋体" w:eastAsia="宋体" w:cs="宋体"/>
          <w:spacing w:val="4"/>
        </w:rPr>
        <w:drawing>
          <wp:inline distT="0" distB="0" distL="0" distR="0">
            <wp:extent cx="3521075" cy="3705860"/>
            <wp:effectExtent l="0" t="0" r="3175" b="8890"/>
            <wp:docPr id="2085730" name="图片 208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30" name="图片 20857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21075" cy="3705860"/>
                    </a:xfrm>
                    <a:prstGeom prst="rect">
                      <a:avLst/>
                    </a:prstGeom>
                    <a:noFill/>
                    <a:ln>
                      <a:noFill/>
                    </a:ln>
                  </pic:spPr>
                </pic:pic>
              </a:graphicData>
            </a:graphic>
          </wp:inline>
        </w:drawing>
      </w:r>
    </w:p>
    <w:p>
      <w:pPr>
        <w:spacing w:line="360" w:lineRule="auto"/>
        <w:rPr>
          <w:rFonts w:hint="eastAsia" w:ascii="宋体" w:hAnsi="宋体" w:eastAsia="宋体" w:cs="宋体"/>
          <w:szCs w:val="21"/>
        </w:rPr>
      </w:pPr>
    </w:p>
    <w:p>
      <w:pPr>
        <w:pStyle w:val="4"/>
        <w:rPr>
          <w:rFonts w:hint="eastAsia" w:ascii="宋体" w:hAnsi="宋体" w:eastAsia="宋体" w:cs="宋体"/>
        </w:rPr>
      </w:pPr>
      <w:bookmarkStart w:id="125" w:name="_Toc475978928"/>
      <w:bookmarkStart w:id="126" w:name="_Toc6120"/>
      <w:bookmarkStart w:id="127" w:name="_Toc39822415"/>
      <w:bookmarkStart w:id="128" w:name="_Toc50105274"/>
      <w:bookmarkStart w:id="129" w:name="_Toc77"/>
      <w:bookmarkStart w:id="130" w:name="_Toc20531"/>
      <w:bookmarkStart w:id="131" w:name="_Toc18052"/>
      <w:r>
        <w:rPr>
          <w:rFonts w:hint="eastAsia" w:ascii="宋体" w:hAnsi="宋体" w:eastAsia="宋体" w:cs="宋体"/>
        </w:rPr>
        <w:t>关闭拦截工具</w:t>
      </w:r>
      <w:bookmarkEnd w:id="125"/>
      <w:bookmarkEnd w:id="126"/>
      <w:bookmarkEnd w:id="127"/>
      <w:bookmarkEnd w:id="128"/>
      <w:bookmarkEnd w:id="129"/>
      <w:bookmarkEnd w:id="130"/>
      <w:bookmarkEnd w:id="131"/>
    </w:p>
    <w:p>
      <w:pPr>
        <w:spacing w:line="360" w:lineRule="auto"/>
        <w:ind w:firstLine="420" w:firstLineChars="200"/>
        <w:jc w:val="left"/>
        <w:rPr>
          <w:rFonts w:hint="eastAsia" w:ascii="宋体" w:hAnsi="宋体" w:eastAsia="宋体" w:cs="宋体"/>
        </w:rPr>
      </w:pPr>
      <w:r>
        <w:rPr>
          <w:rFonts w:hint="eastAsia" w:ascii="宋体" w:hAnsi="宋体" w:eastAsia="宋体" w:cs="宋体"/>
        </w:rPr>
        <w:t>上述操作完成后，如果系统中某些功能仍不能使用，请将拦截工具关闭再试用。比如在windows工具栏中关闭弹出窗口阻止程序的操作：</w:t>
      </w:r>
    </w:p>
    <w:p>
      <w:pPr>
        <w:pStyle w:val="34"/>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093335" cy="2326005"/>
            <wp:effectExtent l="0" t="0" r="0" b="0"/>
            <wp:docPr id="2085731" name="图片 208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31" name="图片 20857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093335" cy="232600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br w:type="page"/>
      </w:r>
    </w:p>
    <w:p>
      <w:pPr>
        <w:pStyle w:val="2"/>
        <w:spacing w:before="120" w:beforeLines="0" w:after="120" w:afterLines="0"/>
        <w:rPr>
          <w:rFonts w:hint="eastAsia" w:ascii="宋体" w:hAnsi="宋体" w:eastAsia="宋体" w:cs="宋体"/>
        </w:rPr>
      </w:pPr>
      <w:bookmarkStart w:id="132" w:name="_Toc25727"/>
      <w:bookmarkStart w:id="133" w:name="_Toc25048"/>
      <w:bookmarkStart w:id="134" w:name="_Toc39828095"/>
      <w:bookmarkStart w:id="135" w:name="_Toc50105275"/>
      <w:r>
        <w:rPr>
          <w:rFonts w:hint="eastAsia" w:ascii="宋体" w:hAnsi="宋体" w:eastAsia="宋体" w:cs="宋体"/>
        </w:rPr>
        <w:t>投标文件制作工程</w:t>
      </w:r>
      <w:bookmarkEnd w:id="132"/>
      <w:bookmarkEnd w:id="133"/>
      <w:bookmarkEnd w:id="134"/>
      <w:bookmarkEnd w:id="135"/>
    </w:p>
    <w:p>
      <w:pPr>
        <w:pStyle w:val="3"/>
        <w:spacing w:before="120" w:beforeLines="0" w:after="120" w:afterLines="0"/>
        <w:rPr>
          <w:rFonts w:hint="eastAsia" w:ascii="宋体" w:hAnsi="宋体" w:eastAsia="宋体" w:cs="宋体"/>
        </w:rPr>
      </w:pPr>
      <w:bookmarkStart w:id="136" w:name="_Toc30780"/>
      <w:bookmarkStart w:id="137" w:name="_Toc50105276"/>
      <w:r>
        <w:rPr>
          <w:rFonts w:hint="eastAsia" w:ascii="宋体" w:hAnsi="宋体" w:eastAsia="宋体" w:cs="宋体"/>
        </w:rPr>
        <w:t>新建投标文件</w:t>
      </w:r>
      <w:bookmarkEnd w:id="136"/>
      <w:bookmarkEnd w:id="137"/>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1、双击</w:t>
      </w:r>
      <w:r>
        <w:rPr>
          <w:rFonts w:hint="eastAsia" w:ascii="宋体" w:hAnsi="宋体" w:eastAsia="宋体" w:cs="宋体"/>
        </w:rPr>
        <w:drawing>
          <wp:inline distT="0" distB="0" distL="114300" distR="114300">
            <wp:extent cx="473075" cy="558800"/>
            <wp:effectExtent l="0" t="0" r="1460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4"/>
                    <a:stretch>
                      <a:fillRect/>
                    </a:stretch>
                  </pic:blipFill>
                  <pic:spPr>
                    <a:xfrm>
                      <a:off x="0" y="0"/>
                      <a:ext cx="473075" cy="558800"/>
                    </a:xfrm>
                    <a:prstGeom prst="rect">
                      <a:avLst/>
                    </a:prstGeom>
                    <a:noFill/>
                    <a:ln>
                      <a:noFill/>
                    </a:ln>
                  </pic:spPr>
                </pic:pic>
              </a:graphicData>
            </a:graphic>
          </wp:inline>
        </w:drawing>
      </w:r>
      <w:r>
        <w:rPr>
          <w:rFonts w:hint="eastAsia" w:ascii="宋体" w:hAnsi="宋体" w:eastAsia="宋体" w:cs="宋体"/>
        </w:rPr>
        <w:t>打开投标文件制作软件，点击“新建工程”按钮，弹出新建工程页面，如下图：</w:t>
      </w:r>
    </w:p>
    <w:p>
      <w:pPr>
        <w:rPr>
          <w:rFonts w:hint="eastAsia" w:ascii="宋体" w:hAnsi="宋体" w:eastAsia="宋体" w:cs="宋体"/>
        </w:rPr>
      </w:pPr>
      <w:r>
        <w:rPr>
          <w:rFonts w:hint="eastAsia" w:ascii="宋体" w:hAnsi="宋体" w:eastAsia="宋体" w:cs="宋体"/>
        </w:rPr>
        <w:drawing>
          <wp:inline distT="0" distB="0" distL="114300" distR="114300">
            <wp:extent cx="5266690" cy="3006090"/>
            <wp:effectExtent l="0" t="0" r="635"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5"/>
                    <a:stretch>
                      <a:fillRect/>
                    </a:stretch>
                  </pic:blipFill>
                  <pic:spPr>
                    <a:xfrm>
                      <a:off x="0" y="0"/>
                      <a:ext cx="5266690" cy="3006090"/>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2、点击“浏览”按钮，选择招标文件，如下图：</w:t>
      </w:r>
    </w:p>
    <w:p>
      <w:pPr>
        <w:rPr>
          <w:rFonts w:hint="eastAsia" w:ascii="宋体" w:hAnsi="宋体" w:eastAsia="宋体" w:cs="宋体"/>
        </w:rPr>
      </w:pPr>
      <w:r>
        <w:rPr>
          <w:rFonts w:hint="eastAsia" w:ascii="宋体" w:hAnsi="宋体" w:eastAsia="宋体" w:cs="宋体"/>
        </w:rPr>
        <w:drawing>
          <wp:inline distT="0" distB="0" distL="114300" distR="114300">
            <wp:extent cx="5273040" cy="3129915"/>
            <wp:effectExtent l="0" t="0" r="381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6"/>
                    <a:stretch>
                      <a:fillRect/>
                    </a:stretch>
                  </pic:blipFill>
                  <pic:spPr>
                    <a:xfrm>
                      <a:off x="0" y="0"/>
                      <a:ext cx="5273040" cy="312991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3、点击“确认”按钮，新建投标文件。如下图：</w:t>
      </w:r>
    </w:p>
    <w:p>
      <w:pPr>
        <w:rPr>
          <w:rFonts w:hint="eastAsia" w:ascii="宋体" w:hAnsi="宋体" w:eastAsia="宋体" w:cs="宋体"/>
        </w:rPr>
      </w:pPr>
      <w:r>
        <w:rPr>
          <w:rFonts w:hint="eastAsia" w:ascii="宋体" w:hAnsi="宋体" w:eastAsia="宋体" w:cs="宋体"/>
        </w:rPr>
        <w:drawing>
          <wp:inline distT="0" distB="0" distL="114300" distR="114300">
            <wp:extent cx="5267960" cy="3346450"/>
            <wp:effectExtent l="0" t="0" r="889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7"/>
                    <a:stretch>
                      <a:fillRect/>
                    </a:stretch>
                  </pic:blipFill>
                  <pic:spPr>
                    <a:xfrm>
                      <a:off x="0" y="0"/>
                      <a:ext cx="5267960" cy="3346450"/>
                    </a:xfrm>
                    <a:prstGeom prst="rect">
                      <a:avLst/>
                    </a:prstGeom>
                    <a:noFill/>
                    <a:ln>
                      <a:noFill/>
                    </a:ln>
                  </pic:spPr>
                </pic:pic>
              </a:graphicData>
            </a:graphic>
          </wp:inline>
        </w:drawing>
      </w:r>
    </w:p>
    <w:p>
      <w:pPr>
        <w:tabs>
          <w:tab w:val="left" w:pos="312"/>
        </w:tabs>
        <w:spacing w:line="360" w:lineRule="auto"/>
        <w:ind w:firstLine="420" w:firstLineChars="200"/>
        <w:jc w:val="left"/>
        <w:rPr>
          <w:rFonts w:hint="eastAsia" w:ascii="宋体" w:hAnsi="宋体" w:eastAsia="宋体" w:cs="宋体"/>
        </w:rPr>
      </w:pPr>
      <w:r>
        <w:rPr>
          <w:rFonts w:hint="eastAsia" w:ascii="宋体" w:hAnsi="宋体" w:eastAsia="宋体" w:cs="宋体"/>
          <w:lang w:val="en-US" w:eastAsia="zh-CN"/>
        </w:rPr>
        <w:t>4、如果招标文件含工程量清单的，会提示是否需要导出。</w:t>
      </w:r>
      <w:r>
        <w:rPr>
          <w:rFonts w:hint="eastAsia" w:ascii="宋体" w:hAnsi="宋体" w:eastAsia="宋体" w:cs="宋体"/>
        </w:rPr>
        <w:drawing>
          <wp:inline distT="0" distB="0" distL="114300" distR="114300">
            <wp:extent cx="5271770" cy="3333115"/>
            <wp:effectExtent l="0" t="0" r="5080" b="6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8"/>
                    <a:stretch>
                      <a:fillRect/>
                    </a:stretch>
                  </pic:blipFill>
                  <pic:spPr>
                    <a:xfrm>
                      <a:off x="0" y="0"/>
                      <a:ext cx="5271770" cy="3333115"/>
                    </a:xfrm>
                    <a:prstGeom prst="rect">
                      <a:avLst/>
                    </a:prstGeom>
                    <a:noFill/>
                    <a:ln>
                      <a:noFill/>
                    </a:ln>
                  </pic:spPr>
                </pic:pic>
              </a:graphicData>
            </a:graphic>
          </wp:inline>
        </w:drawing>
      </w:r>
    </w:p>
    <w:p>
      <w:pPr>
        <w:pStyle w:val="3"/>
        <w:spacing w:before="120" w:beforeLines="0" w:after="120" w:afterLines="0"/>
        <w:rPr>
          <w:rFonts w:hint="eastAsia" w:ascii="宋体" w:hAnsi="宋体" w:eastAsia="宋体" w:cs="宋体"/>
        </w:rPr>
      </w:pPr>
      <w:bookmarkStart w:id="138" w:name="_Toc50105277"/>
      <w:bookmarkStart w:id="139" w:name="_Toc2745"/>
      <w:r>
        <w:rPr>
          <w:rFonts w:hint="eastAsia" w:ascii="宋体" w:hAnsi="宋体" w:eastAsia="宋体" w:cs="宋体"/>
        </w:rPr>
        <w:t>浏览招标文件</w:t>
      </w:r>
      <w:bookmarkEnd w:id="138"/>
      <w:bookmarkEnd w:id="139"/>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1、新建投标文件成功后，进入“浏览招标文件”菜单，选择招标文件菜单，可查看对应内容。如下图：</w:t>
      </w:r>
    </w:p>
    <w:p>
      <w:pPr>
        <w:rPr>
          <w:rFonts w:hint="eastAsia" w:ascii="宋体" w:hAnsi="宋体" w:eastAsia="宋体" w:cs="宋体"/>
        </w:rPr>
      </w:pPr>
      <w:r>
        <w:rPr>
          <w:rFonts w:hint="eastAsia" w:ascii="宋体" w:hAnsi="宋体" w:eastAsia="宋体" w:cs="宋体"/>
        </w:rPr>
        <w:drawing>
          <wp:inline distT="0" distB="0" distL="114300" distR="114300">
            <wp:extent cx="5262245" cy="2925445"/>
            <wp:effectExtent l="0" t="0" r="5080"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9"/>
                    <a:stretch>
                      <a:fillRect/>
                    </a:stretch>
                  </pic:blipFill>
                  <pic:spPr>
                    <a:xfrm>
                      <a:off x="0" y="0"/>
                      <a:ext cx="5262245" cy="292544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查看招标文件，需要选择认证方式，投标人使用电子营业执照进行扫码认证。如果因特殊情况暂无电子营业执照并已在苏州工业园区公共资源交易中心采购科备案并激活CA锁的供应商可选择CA锁认证。</w:t>
      </w:r>
    </w:p>
    <w:p>
      <w:pPr>
        <w:rPr>
          <w:rFonts w:hint="eastAsia" w:ascii="宋体" w:hAnsi="宋体" w:eastAsia="宋体" w:cs="宋体"/>
        </w:rPr>
      </w:pPr>
      <w:r>
        <w:rPr>
          <w:rFonts w:hint="eastAsia" w:ascii="宋体" w:hAnsi="宋体" w:eastAsia="宋体" w:cs="宋体"/>
        </w:rPr>
        <w:drawing>
          <wp:inline distT="0" distB="0" distL="114300" distR="114300">
            <wp:extent cx="5271135" cy="3096260"/>
            <wp:effectExtent l="0" t="0" r="5715" b="889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0"/>
                    <a:stretch>
                      <a:fillRect/>
                    </a:stretch>
                  </pic:blipFill>
                  <pic:spPr>
                    <a:xfrm>
                      <a:off x="0" y="0"/>
                      <a:ext cx="5271135" cy="3096260"/>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点击“导入答疑文件”按钮，可导入答疑文件。</w:t>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点击“导出工程量清单”按钮，可导出工程量清单。</w:t>
      </w:r>
    </w:p>
    <w:p>
      <w:pPr>
        <w:pStyle w:val="3"/>
        <w:spacing w:before="120" w:beforeLines="0" w:after="120" w:afterLines="0"/>
        <w:rPr>
          <w:rFonts w:hint="eastAsia" w:ascii="宋体" w:hAnsi="宋体" w:eastAsia="宋体" w:cs="宋体"/>
        </w:rPr>
      </w:pPr>
      <w:bookmarkStart w:id="140" w:name="_Toc50105278"/>
      <w:bookmarkStart w:id="141" w:name="_Toc32277"/>
      <w:r>
        <w:rPr>
          <w:rFonts w:hint="eastAsia" w:ascii="宋体" w:hAnsi="宋体" w:eastAsia="宋体" w:cs="宋体"/>
        </w:rPr>
        <w:t>投标文件格式</w:t>
      </w:r>
      <w:bookmarkEnd w:id="140"/>
      <w:bookmarkEnd w:id="141"/>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1、选择“投标文件格式”按钮，展示所有投标文件菜单。按顺序依次进行菜单内容填写。如下图：</w:t>
      </w:r>
    </w:p>
    <w:p>
      <w:pPr>
        <w:rPr>
          <w:rFonts w:hint="eastAsia" w:ascii="宋体" w:hAnsi="宋体" w:eastAsia="宋体" w:cs="宋体"/>
        </w:rPr>
      </w:pPr>
      <w:r>
        <w:rPr>
          <w:rFonts w:hint="eastAsia" w:ascii="宋体" w:hAnsi="宋体" w:eastAsia="宋体" w:cs="宋体"/>
        </w:rPr>
        <w:drawing>
          <wp:inline distT="0" distB="0" distL="114300" distR="114300">
            <wp:extent cx="5269230" cy="2460625"/>
            <wp:effectExtent l="0" t="0" r="7620"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41"/>
                    <a:stretch>
                      <a:fillRect/>
                    </a:stretch>
                  </pic:blipFill>
                  <pic:spPr>
                    <a:xfrm>
                      <a:off x="0" y="0"/>
                      <a:ext cx="5269230" cy="246062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投标菜单分为两种格式：</w:t>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（1）直接在下划线上填写内容即可。如下图：</w:t>
      </w:r>
    </w:p>
    <w:p>
      <w:pPr>
        <w:rPr>
          <w:rFonts w:hint="eastAsia" w:ascii="宋体" w:hAnsi="宋体" w:eastAsia="宋体" w:cs="宋体"/>
        </w:rPr>
      </w:pPr>
      <w:r>
        <w:rPr>
          <w:rFonts w:hint="eastAsia" w:ascii="宋体" w:hAnsi="宋体" w:eastAsia="宋体" w:cs="宋体"/>
        </w:rPr>
        <w:drawing>
          <wp:inline distT="0" distB="0" distL="114300" distR="114300">
            <wp:extent cx="5266690" cy="2453640"/>
            <wp:effectExtent l="0" t="0" r="635" b="381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42"/>
                    <a:stretch>
                      <a:fillRect/>
                    </a:stretch>
                  </pic:blipFill>
                  <pic:spPr>
                    <a:xfrm>
                      <a:off x="0" y="0"/>
                      <a:ext cx="5266690" cy="2453640"/>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右上角展示全部未填项，点击“高亮未填项”按钮，所有未填项标黄显示。如下图：</w:t>
      </w:r>
    </w:p>
    <w:p>
      <w:pPr>
        <w:rPr>
          <w:rFonts w:hint="eastAsia" w:ascii="宋体" w:hAnsi="宋体" w:eastAsia="宋体" w:cs="宋体"/>
        </w:rPr>
      </w:pPr>
      <w:r>
        <w:rPr>
          <w:rFonts w:hint="eastAsia" w:ascii="宋体" w:hAnsi="宋体" w:eastAsia="宋体" w:cs="宋体"/>
        </w:rPr>
        <w:drawing>
          <wp:inline distT="0" distB="0" distL="114300" distR="114300">
            <wp:extent cx="5264150" cy="2687955"/>
            <wp:effectExtent l="0" t="0" r="3175" b="762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43"/>
                    <a:stretch>
                      <a:fillRect/>
                    </a:stretch>
                  </pic:blipFill>
                  <pic:spPr>
                    <a:xfrm>
                      <a:off x="0" y="0"/>
                      <a:ext cx="5264150" cy="268795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（2）菜单内容PDF展示。如下图：</w:t>
      </w:r>
    </w:p>
    <w:p>
      <w:pPr>
        <w:rPr>
          <w:rFonts w:hint="eastAsia" w:ascii="宋体" w:hAnsi="宋体" w:eastAsia="宋体" w:cs="宋体"/>
        </w:rPr>
      </w:pPr>
      <w:r>
        <w:rPr>
          <w:rFonts w:hint="eastAsia" w:ascii="宋体" w:hAnsi="宋体" w:eastAsia="宋体" w:cs="宋体"/>
        </w:rPr>
        <w:drawing>
          <wp:inline distT="0" distB="0" distL="114300" distR="114300">
            <wp:extent cx="5264150" cy="2553970"/>
            <wp:effectExtent l="0" t="0" r="3175" b="8255"/>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4"/>
                    <a:stretch>
                      <a:fillRect/>
                    </a:stretch>
                  </pic:blipFill>
                  <pic:spPr>
                    <a:xfrm>
                      <a:off x="0" y="0"/>
                      <a:ext cx="5264150" cy="2553970"/>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点击“编辑文档”按钮，即可打开对应的WORD页面。如下图：</w:t>
      </w:r>
    </w:p>
    <w:p>
      <w:pPr>
        <w:rPr>
          <w:rFonts w:hint="eastAsia" w:ascii="宋体" w:hAnsi="宋体" w:eastAsia="宋体" w:cs="宋体"/>
        </w:rPr>
      </w:pPr>
      <w:r>
        <w:rPr>
          <w:rFonts w:hint="eastAsia" w:ascii="宋体" w:hAnsi="宋体" w:eastAsia="宋体" w:cs="宋体"/>
        </w:rPr>
        <w:drawing>
          <wp:inline distT="0" distB="0" distL="114300" distR="114300">
            <wp:extent cx="5264150" cy="2228215"/>
            <wp:effectExtent l="0" t="0" r="3175" b="6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45"/>
                    <a:stretch>
                      <a:fillRect/>
                    </a:stretch>
                  </pic:blipFill>
                  <pic:spPr>
                    <a:xfrm>
                      <a:off x="0" y="0"/>
                      <a:ext cx="5264150" cy="222821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在WORD页面中，填写菜单内容。填写完成后，点击“保存”按钮并关闭WORD页面，即可返回PDF页面，并将填写的内容展示在PDF页面中。如下图：</w:t>
      </w:r>
    </w:p>
    <w:p>
      <w:pPr>
        <w:rPr>
          <w:rFonts w:hint="eastAsia" w:ascii="宋体" w:hAnsi="宋体" w:eastAsia="宋体" w:cs="宋体"/>
        </w:rPr>
      </w:pPr>
      <w:r>
        <w:rPr>
          <w:rFonts w:hint="eastAsia" w:ascii="宋体" w:hAnsi="宋体" w:eastAsia="宋体" w:cs="宋体"/>
        </w:rPr>
        <w:drawing>
          <wp:inline distT="0" distB="0" distL="114300" distR="114300">
            <wp:extent cx="5273675" cy="2511425"/>
            <wp:effectExtent l="0" t="0" r="3175" b="317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6"/>
                    <a:stretch>
                      <a:fillRect/>
                    </a:stretch>
                  </pic:blipFill>
                  <pic:spPr>
                    <a:xfrm>
                      <a:off x="0" y="0"/>
                      <a:ext cx="5273675" cy="251142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点击“导出文档”按钮，可将菜单内容导出。</w:t>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点击“导入文档”按钮，可导入相关内容。</w:t>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点击“导出原始文档”按钮，可将原始菜单内容导出。</w:t>
      </w:r>
    </w:p>
    <w:p>
      <w:pPr>
        <w:pStyle w:val="3"/>
        <w:spacing w:before="120" w:beforeLines="0" w:after="120" w:afterLines="0"/>
        <w:rPr>
          <w:rFonts w:hint="eastAsia" w:ascii="宋体" w:hAnsi="宋体" w:eastAsia="宋体" w:cs="宋体"/>
        </w:rPr>
      </w:pPr>
      <w:bookmarkStart w:id="142" w:name="_Toc50105281"/>
      <w:bookmarkStart w:id="143" w:name="_Toc10167"/>
      <w:r>
        <w:rPr>
          <w:rFonts w:hint="eastAsia" w:ascii="宋体" w:hAnsi="宋体" w:eastAsia="宋体" w:cs="宋体"/>
        </w:rPr>
        <w:t>生成投标文件</w:t>
      </w:r>
      <w:bookmarkEnd w:id="142"/>
      <w:bookmarkEnd w:id="143"/>
    </w:p>
    <w:p>
      <w:pPr>
        <w:pStyle w:val="4"/>
        <w:rPr>
          <w:rFonts w:hint="eastAsia" w:ascii="宋体" w:hAnsi="宋体" w:eastAsia="宋体" w:cs="宋体"/>
        </w:rPr>
      </w:pPr>
      <w:bookmarkStart w:id="144" w:name="_Toc50105282"/>
      <w:bookmarkStart w:id="145" w:name="_Toc21278"/>
      <w:r>
        <w:rPr>
          <w:rFonts w:hint="eastAsia" w:ascii="宋体" w:hAnsi="宋体" w:eastAsia="宋体" w:cs="宋体"/>
        </w:rPr>
        <w:t>批量转换</w:t>
      </w:r>
      <w:bookmarkEnd w:id="144"/>
      <w:bookmarkEnd w:id="145"/>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1、所有菜单填写完成后，点击“生成投标文件－批量转换”按钮，对所有投标菜单进行批量转换。如下图：</w:t>
      </w:r>
    </w:p>
    <w:p>
      <w:pPr>
        <w:rPr>
          <w:rFonts w:hint="eastAsia" w:ascii="宋体" w:hAnsi="宋体" w:eastAsia="宋体" w:cs="宋体"/>
        </w:rPr>
      </w:pPr>
      <w:r>
        <w:rPr>
          <w:rFonts w:hint="eastAsia" w:ascii="宋体" w:hAnsi="宋体" w:eastAsia="宋体" w:cs="宋体"/>
        </w:rPr>
        <w:drawing>
          <wp:inline distT="0" distB="0" distL="114300" distR="114300">
            <wp:extent cx="5264150" cy="2414270"/>
            <wp:effectExtent l="0" t="0" r="3175" b="508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5264150" cy="2414270"/>
                    </a:xfrm>
                    <a:prstGeom prst="rect">
                      <a:avLst/>
                    </a:prstGeom>
                    <a:noFill/>
                    <a:ln>
                      <a:noFill/>
                    </a:ln>
                  </pic:spPr>
                </pic:pic>
              </a:graphicData>
            </a:graphic>
          </wp:inline>
        </w:drawing>
      </w:r>
    </w:p>
    <w:p>
      <w:pPr>
        <w:pStyle w:val="4"/>
        <w:rPr>
          <w:rFonts w:hint="eastAsia" w:ascii="宋体" w:hAnsi="宋体" w:eastAsia="宋体" w:cs="宋体"/>
        </w:rPr>
      </w:pPr>
      <w:bookmarkStart w:id="146" w:name="_Toc32178"/>
      <w:bookmarkStart w:id="147" w:name="_Toc50105283"/>
      <w:r>
        <w:rPr>
          <w:rFonts w:hint="eastAsia" w:ascii="宋体" w:hAnsi="宋体" w:eastAsia="宋体" w:cs="宋体"/>
        </w:rPr>
        <w:t>标书签章</w:t>
      </w:r>
      <w:bookmarkEnd w:id="146"/>
      <w:bookmarkEnd w:id="147"/>
      <w:r>
        <w:rPr>
          <w:rFonts w:hint="eastAsia" w:ascii="宋体" w:hAnsi="宋体" w:cs="宋体"/>
          <w:color w:val="FF0000"/>
          <w:lang w:eastAsia="zh-CN"/>
        </w:rPr>
        <w:t>（</w:t>
      </w:r>
      <w:r>
        <w:rPr>
          <w:rFonts w:hint="eastAsia" w:ascii="宋体" w:hAnsi="宋体" w:cs="宋体"/>
          <w:color w:val="FF0000"/>
          <w:lang w:val="en-US" w:eastAsia="zh-CN"/>
        </w:rPr>
        <w:t>电子营业执照用户</w:t>
      </w:r>
      <w:r>
        <w:rPr>
          <w:rFonts w:hint="eastAsia" w:cs="宋体"/>
          <w:color w:val="FF0000"/>
          <w:lang w:val="en-US" w:eastAsia="zh-CN"/>
        </w:rPr>
        <w:t>签章时请选择扫码认证</w:t>
      </w:r>
      <w:r>
        <w:rPr>
          <w:rFonts w:hint="eastAsia" w:ascii="宋体" w:hAnsi="宋体" w:cs="宋体"/>
          <w:color w:val="FF0000"/>
          <w:lang w:eastAsia="zh-CN"/>
        </w:rPr>
        <w:t>）</w:t>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1、批量转换完成后，点击“生成投标文件－标书签章”按钮，进入标书签章页面。如下图：</w:t>
      </w:r>
    </w:p>
    <w:p>
      <w:pPr>
        <w:rPr>
          <w:rFonts w:hint="eastAsia" w:ascii="宋体" w:hAnsi="宋体" w:eastAsia="宋体" w:cs="宋体"/>
        </w:rPr>
      </w:pPr>
      <w:r>
        <w:rPr>
          <w:rFonts w:hint="eastAsia" w:ascii="宋体" w:hAnsi="宋体" w:eastAsia="宋体" w:cs="宋体"/>
        </w:rPr>
        <w:drawing>
          <wp:inline distT="0" distB="0" distL="0" distR="0">
            <wp:extent cx="5274310" cy="23552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5274310" cy="2355215"/>
                    </a:xfrm>
                    <a:prstGeom prst="rect">
                      <a:avLst/>
                    </a:prstGeom>
                  </pic:spPr>
                </pic:pic>
              </a:graphicData>
            </a:graphic>
          </wp:inline>
        </w:drawing>
      </w:r>
    </w:p>
    <w:p>
      <w:pPr>
        <w:numPr>
          <w:ilvl w:val="0"/>
          <w:numId w:val="2"/>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选择菜单，点击“标书签章”按钮，进入</w:t>
      </w:r>
      <w:r>
        <w:rPr>
          <w:rFonts w:hint="eastAsia" w:ascii="宋体" w:hAnsi="宋体" w:eastAsia="宋体" w:cs="宋体"/>
          <w:lang w:val="en-US" w:eastAsia="zh-CN"/>
        </w:rPr>
        <w:t>认证方式选择页面</w:t>
      </w:r>
      <w:r>
        <w:rPr>
          <w:rFonts w:hint="eastAsia" w:ascii="宋体" w:hAnsi="宋体" w:eastAsia="宋体" w:cs="宋体"/>
        </w:rPr>
        <w:t>如下图：</w:t>
      </w:r>
    </w:p>
    <w:p>
      <w:pPr>
        <w:numPr>
          <w:ilvl w:val="0"/>
          <w:numId w:val="0"/>
        </w:numPr>
        <w:tabs>
          <w:tab w:val="left" w:pos="312"/>
        </w:tabs>
        <w:spacing w:line="360" w:lineRule="auto"/>
        <w:rPr>
          <w:rFonts w:hint="eastAsia" w:ascii="宋体" w:hAnsi="宋体" w:eastAsia="宋体" w:cs="宋体"/>
        </w:rPr>
      </w:pPr>
      <w:r>
        <w:drawing>
          <wp:inline distT="0" distB="0" distL="114300" distR="114300">
            <wp:extent cx="5271135" cy="2468245"/>
            <wp:effectExtent l="0" t="0" r="5715" b="825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9"/>
                    <a:stretch>
                      <a:fillRect/>
                    </a:stretch>
                  </pic:blipFill>
                  <pic:spPr>
                    <a:xfrm>
                      <a:off x="0" y="0"/>
                      <a:ext cx="5271135" cy="2468245"/>
                    </a:xfrm>
                    <a:prstGeom prst="rect">
                      <a:avLst/>
                    </a:prstGeom>
                    <a:noFill/>
                    <a:ln>
                      <a:noFill/>
                    </a:ln>
                  </pic:spPr>
                </pic:pic>
              </a:graphicData>
            </a:graphic>
          </wp:inline>
        </w:drawing>
      </w:r>
    </w:p>
    <w:p>
      <w:pPr>
        <w:numPr>
          <w:ilvl w:val="0"/>
          <w:numId w:val="2"/>
        </w:num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同2.2章节浏览招标文件，选择扫码认证-使用微信或者支付宝或者电子营业执照小程序扫码弹出的二维码。如选择CA锁，需插入CA锁后进行操作，具体步骤与电子营业执照签章类似。（园区投标人只能使用电子营业执照，无需办理CA锁）</w:t>
      </w:r>
    </w:p>
    <w:p>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71770" cy="2480945"/>
            <wp:effectExtent l="0" t="0" r="5080" b="508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50"/>
                    <a:stretch>
                      <a:fillRect/>
                    </a:stretch>
                  </pic:blipFill>
                  <pic:spPr>
                    <a:xfrm>
                      <a:off x="0" y="0"/>
                      <a:ext cx="5271770" cy="2480945"/>
                    </a:xfrm>
                    <a:prstGeom prst="rect">
                      <a:avLst/>
                    </a:prstGeom>
                    <a:noFill/>
                    <a:ln>
                      <a:noFill/>
                    </a:ln>
                  </pic:spPr>
                </pic:pic>
              </a:graphicData>
            </a:graphic>
          </wp:inline>
        </w:drawing>
      </w:r>
    </w:p>
    <w:p>
      <w:pPr>
        <w:numPr>
          <w:ilvl w:val="0"/>
          <w:numId w:val="2"/>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lang w:val="en-US" w:eastAsia="zh-CN"/>
        </w:rPr>
        <w:t>扫码完成，进入文档</w:t>
      </w:r>
      <w:r>
        <w:rPr>
          <w:rFonts w:hint="eastAsia" w:ascii="宋体" w:hAnsi="宋体" w:eastAsia="宋体" w:cs="宋体"/>
        </w:rPr>
        <w:t>签章页面。</w:t>
      </w:r>
      <w:r>
        <w:rPr>
          <w:rFonts w:hint="eastAsia" w:ascii="宋体" w:hAnsi="宋体" w:eastAsia="宋体" w:cs="宋体"/>
          <w:lang w:val="en-US" w:eastAsia="zh-CN"/>
        </w:rPr>
        <w:t>左侧为需要签章的各节点。图中仅封面需要签章，点击左侧封面，可查看需要签章的章节。</w:t>
      </w:r>
    </w:p>
    <w:p>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5420" cy="2114550"/>
            <wp:effectExtent l="0" t="0" r="1905"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51"/>
                    <a:stretch>
                      <a:fillRect/>
                    </a:stretch>
                  </pic:blipFill>
                  <pic:spPr>
                    <a:xfrm>
                      <a:off x="0" y="0"/>
                      <a:ext cx="5265420" cy="2114550"/>
                    </a:xfrm>
                    <a:prstGeom prst="rect">
                      <a:avLst/>
                    </a:prstGeom>
                    <a:noFill/>
                    <a:ln>
                      <a:noFill/>
                    </a:ln>
                  </pic:spPr>
                </pic:pic>
              </a:graphicData>
            </a:graphic>
          </wp:inline>
        </w:drawing>
      </w:r>
    </w:p>
    <w:p>
      <w:pPr>
        <w:numPr>
          <w:ilvl w:val="0"/>
          <w:numId w:val="2"/>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lang w:val="en-US" w:eastAsia="zh-CN"/>
        </w:rPr>
        <w:t>点</w:t>
      </w:r>
      <w:r>
        <w:rPr>
          <w:rFonts w:hint="eastAsia" w:ascii="宋体" w:hAnsi="宋体" w:eastAsia="宋体" w:cs="宋体"/>
        </w:rPr>
        <w:t>击</w:t>
      </w:r>
      <w:r>
        <w:rPr>
          <w:rFonts w:hint="eastAsia" w:ascii="宋体" w:hAnsi="宋体" w:eastAsia="宋体" w:cs="宋体"/>
          <w:lang w:val="en-US" w:eastAsia="zh-CN"/>
        </w:rPr>
        <w:t>右侧文档上方的“签章”</w:t>
      </w:r>
      <w:r>
        <w:rPr>
          <w:rFonts w:hint="eastAsia" w:ascii="宋体" w:hAnsi="宋体" w:eastAsia="宋体" w:cs="宋体"/>
        </w:rPr>
        <w:t>按钮，</w:t>
      </w:r>
      <w:r>
        <w:rPr>
          <w:rFonts w:hint="eastAsia" w:ascii="宋体" w:hAnsi="宋体" w:eastAsia="宋体" w:cs="宋体"/>
          <w:lang w:val="en-US" w:eastAsia="zh-CN"/>
        </w:rPr>
        <w:t>弹出方形签章（方形签章与圆形签章仅是签章样式的差异，在数字签名方面具有同等效力）</w:t>
      </w:r>
      <w:r>
        <w:rPr>
          <w:rFonts w:hint="eastAsia" w:ascii="宋体" w:hAnsi="宋体" w:eastAsia="宋体" w:cs="宋体"/>
        </w:rPr>
        <w:t>。</w:t>
      </w:r>
      <w:r>
        <w:rPr>
          <w:rFonts w:hint="eastAsia" w:ascii="宋体" w:hAnsi="宋体" w:eastAsia="宋体" w:cs="宋体"/>
          <w:lang w:val="en-US" w:eastAsia="zh-CN"/>
        </w:rPr>
        <w:t>确认签章无误后点击签章下蓝色的确定按钮。</w:t>
      </w:r>
    </w:p>
    <w:p>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2402205"/>
            <wp:effectExtent l="0" t="0" r="7620" b="762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52"/>
                    <a:stretch>
                      <a:fillRect/>
                    </a:stretch>
                  </pic:blipFill>
                  <pic:spPr>
                    <a:xfrm>
                      <a:off x="0" y="0"/>
                      <a:ext cx="5269230" cy="2402205"/>
                    </a:xfrm>
                    <a:prstGeom prst="rect">
                      <a:avLst/>
                    </a:prstGeom>
                    <a:noFill/>
                    <a:ln>
                      <a:noFill/>
                    </a:ln>
                  </pic:spPr>
                </pic:pic>
              </a:graphicData>
            </a:graphic>
          </wp:inline>
        </w:drawing>
      </w:r>
    </w:p>
    <w:p>
      <w:pPr>
        <w:numPr>
          <w:ilvl w:val="0"/>
          <w:numId w:val="2"/>
        </w:num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签章跟随鼠标移动，选择需要盖章的位置后，点击鼠标左键，再次弹出扫码界面。</w:t>
      </w:r>
    </w:p>
    <w:p>
      <w:pPr>
        <w:tabs>
          <w:tab w:val="left" w:pos="312"/>
        </w:tabs>
        <w:spacing w:line="360" w:lineRule="auto"/>
        <w:jc w:val="left"/>
        <w:rPr>
          <w:rFonts w:hint="eastAsia" w:ascii="宋体" w:hAnsi="宋体" w:eastAsia="宋体" w:cs="宋体"/>
        </w:rPr>
      </w:pPr>
      <w:r>
        <w:rPr>
          <w:rFonts w:hint="eastAsia" w:ascii="宋体" w:hAnsi="宋体" w:eastAsia="宋体" w:cs="宋体"/>
        </w:rPr>
        <w:drawing>
          <wp:inline distT="0" distB="0" distL="114300" distR="114300">
            <wp:extent cx="5268595" cy="2542540"/>
            <wp:effectExtent l="0" t="0" r="8255" b="63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53"/>
                    <a:stretch>
                      <a:fillRect/>
                    </a:stretch>
                  </pic:blipFill>
                  <pic:spPr>
                    <a:xfrm>
                      <a:off x="0" y="0"/>
                      <a:ext cx="5268595" cy="2542540"/>
                    </a:xfrm>
                    <a:prstGeom prst="rect">
                      <a:avLst/>
                    </a:prstGeom>
                    <a:noFill/>
                    <a:ln>
                      <a:noFill/>
                    </a:ln>
                  </pic:spPr>
                </pic:pic>
              </a:graphicData>
            </a:graphic>
          </wp:inline>
        </w:drawing>
      </w:r>
    </w:p>
    <w:p>
      <w:pPr>
        <w:numPr>
          <w:ilvl w:val="0"/>
          <w:numId w:val="2"/>
        </w:numPr>
        <w:tabs>
          <w:tab w:val="left" w:pos="312"/>
        </w:tabs>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扫码完成后签章成功。</w:t>
      </w:r>
    </w:p>
    <w:p>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73040" cy="2358390"/>
            <wp:effectExtent l="0" t="0" r="3810" b="381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54"/>
                    <a:stretch>
                      <a:fillRect/>
                    </a:stretch>
                  </pic:blipFill>
                  <pic:spPr>
                    <a:xfrm>
                      <a:off x="0" y="0"/>
                      <a:ext cx="5273040" cy="2358390"/>
                    </a:xfrm>
                    <a:prstGeom prst="rect">
                      <a:avLst/>
                    </a:prstGeom>
                    <a:noFill/>
                    <a:ln>
                      <a:noFill/>
                    </a:ln>
                  </pic:spPr>
                </pic:pic>
              </a:graphicData>
            </a:graphic>
          </wp:inline>
        </w:drawing>
      </w:r>
    </w:p>
    <w:p>
      <w:pPr>
        <w:pStyle w:val="4"/>
        <w:rPr>
          <w:rFonts w:hint="eastAsia" w:ascii="宋体" w:hAnsi="宋体" w:eastAsia="宋体" w:cs="宋体"/>
        </w:rPr>
      </w:pPr>
      <w:bookmarkStart w:id="148" w:name="_Toc50105284"/>
      <w:bookmarkStart w:id="149" w:name="_Toc18064"/>
      <w:r>
        <w:rPr>
          <w:rFonts w:hint="eastAsia" w:ascii="宋体" w:hAnsi="宋体" w:eastAsia="宋体" w:cs="宋体"/>
        </w:rPr>
        <w:t>预览标书</w:t>
      </w:r>
      <w:bookmarkEnd w:id="148"/>
      <w:bookmarkEnd w:id="149"/>
    </w:p>
    <w:p>
      <w:pPr>
        <w:numPr>
          <w:ilvl w:val="0"/>
          <w:numId w:val="3"/>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所有菜单签章完成后，点击“生成投标文件－预览标书”按钮，可预览投标文件。如下图：</w:t>
      </w:r>
    </w:p>
    <w:p>
      <w:pPr>
        <w:numPr>
          <w:ilvl w:val="0"/>
          <w:numId w:val="0"/>
        </w:num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1610" cy="2821305"/>
            <wp:effectExtent l="0" t="0" r="5715"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5"/>
                    <a:stretch>
                      <a:fillRect/>
                    </a:stretch>
                  </pic:blipFill>
                  <pic:spPr>
                    <a:xfrm>
                      <a:off x="0" y="0"/>
                      <a:ext cx="5261610" cy="2821305"/>
                    </a:xfrm>
                    <a:prstGeom prst="rect">
                      <a:avLst/>
                    </a:prstGeom>
                    <a:noFill/>
                    <a:ln>
                      <a:noFill/>
                    </a:ln>
                  </pic:spPr>
                </pic:pic>
              </a:graphicData>
            </a:graphic>
          </wp:inline>
        </w:drawing>
      </w:r>
    </w:p>
    <w:p>
      <w:p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点击“导出文件”按钮，可将整份文件导出。</w:t>
      </w:r>
    </w:p>
    <w:p>
      <w:pPr>
        <w:pStyle w:val="4"/>
        <w:rPr>
          <w:rFonts w:hint="eastAsia" w:ascii="宋体" w:hAnsi="宋体" w:eastAsia="宋体" w:cs="宋体"/>
        </w:rPr>
      </w:pPr>
      <w:bookmarkStart w:id="150" w:name="_Toc25942"/>
      <w:bookmarkStart w:id="151" w:name="_Toc50105285"/>
      <w:r>
        <w:rPr>
          <w:rFonts w:hint="eastAsia" w:ascii="宋体" w:hAnsi="宋体" w:eastAsia="宋体" w:cs="宋体"/>
        </w:rPr>
        <w:t>生成标书</w:t>
      </w:r>
      <w:bookmarkEnd w:id="150"/>
      <w:bookmarkEnd w:id="151"/>
    </w:p>
    <w:p>
      <w:pPr>
        <w:numPr>
          <w:ilvl w:val="0"/>
          <w:numId w:val="4"/>
        </w:numPr>
        <w:tabs>
          <w:tab w:val="left" w:pos="312"/>
        </w:tabs>
        <w:spacing w:line="360" w:lineRule="auto"/>
        <w:ind w:firstLine="420" w:firstLineChars="200"/>
        <w:rPr>
          <w:rFonts w:hint="eastAsia" w:ascii="宋体" w:hAnsi="宋体" w:eastAsia="宋体" w:cs="宋体"/>
        </w:rPr>
      </w:pPr>
      <w:r>
        <w:rPr>
          <w:rFonts w:hint="eastAsia" w:ascii="宋体" w:hAnsi="宋体" w:eastAsia="宋体" w:cs="宋体"/>
        </w:rPr>
        <w:t>点击“生成投标文件－生成标书”按钮，弹出标书信息确认框。如下图：</w:t>
      </w:r>
    </w:p>
    <w:p>
      <w:pPr>
        <w:numPr>
          <w:ilvl w:val="0"/>
          <w:numId w:val="0"/>
        </w:num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4150" cy="2753360"/>
            <wp:effectExtent l="0" t="0" r="317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6"/>
                    <a:stretch>
                      <a:fillRect/>
                    </a:stretch>
                  </pic:blipFill>
                  <pic:spPr>
                    <a:xfrm>
                      <a:off x="0" y="0"/>
                      <a:ext cx="5264150" cy="2753360"/>
                    </a:xfrm>
                    <a:prstGeom prst="rect">
                      <a:avLst/>
                    </a:prstGeom>
                    <a:noFill/>
                    <a:ln>
                      <a:noFill/>
                    </a:ln>
                  </pic:spPr>
                </pic:pic>
              </a:graphicData>
            </a:graphic>
          </wp:inline>
        </w:drawing>
      </w:r>
    </w:p>
    <w:p>
      <w:pPr>
        <w:numPr>
          <w:ilvl w:val="0"/>
          <w:numId w:val="4"/>
        </w:numPr>
        <w:tabs>
          <w:tab w:val="left" w:pos="312"/>
        </w:tabs>
        <w:spacing w:line="360" w:lineRule="auto"/>
        <w:ind w:left="0" w:leftChars="0" w:firstLine="420" w:firstLineChars="200"/>
        <w:rPr>
          <w:rFonts w:hint="eastAsia" w:ascii="宋体" w:hAnsi="宋体" w:eastAsia="宋体" w:cs="宋体"/>
        </w:rPr>
      </w:pPr>
      <w:r>
        <w:rPr>
          <w:rFonts w:hint="eastAsia" w:ascii="宋体" w:hAnsi="宋体" w:eastAsia="宋体" w:cs="宋体"/>
        </w:rPr>
        <w:t>确认标书信息无误后，点击“确定”按钮，</w:t>
      </w:r>
      <w:r>
        <w:rPr>
          <w:rFonts w:hint="eastAsia" w:ascii="宋体" w:hAnsi="宋体" w:eastAsia="宋体" w:cs="宋体"/>
          <w:lang w:val="en-US" w:eastAsia="zh-CN"/>
        </w:rPr>
        <w:t>进入投标报价确认页面</w:t>
      </w:r>
      <w:r>
        <w:rPr>
          <w:rFonts w:hint="eastAsia" w:ascii="宋体" w:hAnsi="宋体" w:eastAsia="宋体" w:cs="宋体"/>
        </w:rPr>
        <w:t>。如下图：</w:t>
      </w:r>
    </w:p>
    <w:p>
      <w:pPr>
        <w:numPr>
          <w:ilvl w:val="0"/>
          <w:numId w:val="0"/>
        </w:numPr>
        <w:tabs>
          <w:tab w:val="left" w:pos="312"/>
        </w:tabs>
        <w:spacing w:line="360" w:lineRule="auto"/>
        <w:ind w:leftChars="200"/>
        <w:rPr>
          <w:rFonts w:hint="eastAsia" w:ascii="宋体" w:hAnsi="宋体" w:eastAsia="宋体" w:cs="宋体"/>
        </w:rPr>
      </w:pPr>
    </w:p>
    <w:p>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73675" cy="2974975"/>
            <wp:effectExtent l="0" t="0" r="3175"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7"/>
                    <a:stretch>
                      <a:fillRect/>
                    </a:stretch>
                  </pic:blipFill>
                  <pic:spPr>
                    <a:xfrm>
                      <a:off x="0" y="0"/>
                      <a:ext cx="5273675" cy="2974975"/>
                    </a:xfrm>
                    <a:prstGeom prst="rect">
                      <a:avLst/>
                    </a:prstGeom>
                    <a:noFill/>
                    <a:ln>
                      <a:noFill/>
                    </a:ln>
                  </pic:spPr>
                </pic:pic>
              </a:graphicData>
            </a:graphic>
          </wp:inline>
        </w:drawing>
      </w:r>
    </w:p>
    <w:p>
      <w:pPr>
        <w:numPr>
          <w:ilvl w:val="0"/>
          <w:numId w:val="4"/>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再次确认开标一览表的相关内容是否正确(页面内容根据招标文件的不同有部分差异)，该投标报价为本次投标的最终投标总价/单价/费率，如需修改请点击取消按钮，并回到投标文件格式的开标一览表环节进行修改。确认无误后点击确定按钮，生成投标文件。生成投标文件过程中需要再次扫码确认。根据投标文件大小，生成投标文件时间所需时间长短有差异，请务必等待到如图所示页面。</w:t>
      </w:r>
    </w:p>
    <w:p>
      <w:pPr>
        <w:numPr>
          <w:ilvl w:val="0"/>
          <w:numId w:val="0"/>
        </w:numPr>
        <w:tabs>
          <w:tab w:val="left" w:pos="312"/>
        </w:tabs>
        <w:spacing w:line="360" w:lineRule="auto"/>
        <w:rPr>
          <w:rFonts w:hint="eastAsia" w:ascii="宋体" w:hAnsi="宋体" w:eastAsia="宋体" w:cs="宋体"/>
          <w:lang w:val="en-US" w:eastAsia="zh-CN"/>
        </w:rPr>
      </w:pPr>
      <w:r>
        <w:rPr>
          <w:rFonts w:hint="eastAsia" w:ascii="宋体" w:hAnsi="宋体" w:eastAsia="宋体" w:cs="宋体"/>
        </w:rPr>
        <w:drawing>
          <wp:inline distT="0" distB="0" distL="114300" distR="114300">
            <wp:extent cx="5267325" cy="2646680"/>
            <wp:effectExtent l="0" t="0" r="0" b="127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8"/>
                    <a:stretch>
                      <a:fillRect/>
                    </a:stretch>
                  </pic:blipFill>
                  <pic:spPr>
                    <a:xfrm>
                      <a:off x="0" y="0"/>
                      <a:ext cx="5267325" cy="2646680"/>
                    </a:xfrm>
                    <a:prstGeom prst="rect">
                      <a:avLst/>
                    </a:prstGeom>
                    <a:noFill/>
                    <a:ln>
                      <a:noFill/>
                    </a:ln>
                  </pic:spPr>
                </pic:pic>
              </a:graphicData>
            </a:graphic>
          </wp:inline>
        </w:drawing>
      </w:r>
    </w:p>
    <w:p>
      <w:pPr>
        <w:numPr>
          <w:ilvl w:val="0"/>
          <w:numId w:val="4"/>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点击生成成功的确定按钮后，弹出文件保存路径页面。</w:t>
      </w:r>
    </w:p>
    <w:p>
      <w:pPr>
        <w:tabs>
          <w:tab w:val="left" w:pos="312"/>
        </w:tabs>
        <w:spacing w:line="360" w:lineRule="auto"/>
        <w:rPr>
          <w:rFonts w:hint="eastAsia" w:ascii="宋体" w:hAnsi="宋体" w:eastAsia="宋体" w:cs="宋体"/>
        </w:rPr>
      </w:pPr>
      <w:r>
        <w:rPr>
          <w:rFonts w:hint="eastAsia" w:ascii="宋体" w:hAnsi="宋体" w:eastAsia="宋体" w:cs="宋体"/>
        </w:rPr>
        <w:drawing>
          <wp:inline distT="0" distB="0" distL="114300" distR="114300">
            <wp:extent cx="5269230" cy="2660650"/>
            <wp:effectExtent l="0" t="0" r="7620" b="635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59"/>
                    <a:stretch>
                      <a:fillRect/>
                    </a:stretch>
                  </pic:blipFill>
                  <pic:spPr>
                    <a:xfrm>
                      <a:off x="0" y="0"/>
                      <a:ext cx="5269230" cy="2660650"/>
                    </a:xfrm>
                    <a:prstGeom prst="rect">
                      <a:avLst/>
                    </a:prstGeom>
                    <a:noFill/>
                    <a:ln>
                      <a:noFill/>
                    </a:ln>
                  </pic:spPr>
                </pic:pic>
              </a:graphicData>
            </a:graphic>
          </wp:inline>
        </w:drawing>
      </w:r>
    </w:p>
    <w:p>
      <w:pPr>
        <w:numPr>
          <w:ilvl w:val="0"/>
          <w:numId w:val="4"/>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选择保存路径后， 在所选择的路径生成一份加密投标文件和非加密投标文件。</w:t>
      </w:r>
    </w:p>
    <w:p>
      <w:pPr>
        <w:numPr>
          <w:ilvl w:val="0"/>
          <w:numId w:val="0"/>
        </w:numPr>
        <w:tabs>
          <w:tab w:val="left" w:pos="312"/>
        </w:tabs>
        <w:spacing w:line="360" w:lineRule="auto"/>
        <w:ind w:leftChars="200"/>
        <w:rPr>
          <w:rFonts w:hint="eastAsia" w:ascii="宋体" w:hAnsi="宋体" w:eastAsia="宋体" w:cs="宋体"/>
        </w:rPr>
      </w:pPr>
      <w:r>
        <w:rPr>
          <w:rFonts w:hint="eastAsia" w:ascii="宋体" w:hAnsi="宋体" w:eastAsia="宋体" w:cs="宋体"/>
        </w:rPr>
        <w:drawing>
          <wp:inline distT="0" distB="0" distL="114300" distR="114300">
            <wp:extent cx="748030" cy="923925"/>
            <wp:effectExtent l="0" t="0" r="4445" b="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60"/>
                    <a:stretch>
                      <a:fillRect/>
                    </a:stretch>
                  </pic:blipFill>
                  <pic:spPr>
                    <a:xfrm>
                      <a:off x="0" y="0"/>
                      <a:ext cx="748030" cy="92392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723900" cy="919480"/>
            <wp:effectExtent l="0" t="0" r="0" b="444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61"/>
                    <a:stretch>
                      <a:fillRect/>
                    </a:stretch>
                  </pic:blipFill>
                  <pic:spPr>
                    <a:xfrm>
                      <a:off x="0" y="0"/>
                      <a:ext cx="723900" cy="919480"/>
                    </a:xfrm>
                    <a:prstGeom prst="rect">
                      <a:avLst/>
                    </a:prstGeom>
                    <a:noFill/>
                    <a:ln>
                      <a:noFill/>
                    </a:ln>
                  </pic:spPr>
                </pic:pic>
              </a:graphicData>
            </a:graphic>
          </wp:inline>
        </w:drawing>
      </w:r>
    </w:p>
    <w:p>
      <w:pPr>
        <w:numPr>
          <w:ilvl w:val="0"/>
          <w:numId w:val="0"/>
        </w:numPr>
        <w:tabs>
          <w:tab w:val="left" w:pos="312"/>
        </w:tabs>
        <w:spacing w:line="360" w:lineRule="auto"/>
        <w:ind w:leftChars="200"/>
        <w:rPr>
          <w:rFonts w:hint="eastAsia" w:ascii="宋体" w:hAnsi="宋体" w:eastAsia="宋体" w:cs="宋体"/>
          <w:lang w:val="en-US" w:eastAsia="zh-CN"/>
        </w:rPr>
      </w:pPr>
      <w:r>
        <w:rPr>
          <w:rFonts w:hint="eastAsia" w:ascii="宋体" w:hAnsi="宋体" w:eastAsia="宋体" w:cs="宋体"/>
          <w:color w:val="FF0000"/>
          <w:lang w:val="en-US" w:eastAsia="zh-CN"/>
        </w:rPr>
        <w:t>注：</w:t>
      </w:r>
      <w:r>
        <w:rPr>
          <w:rFonts w:hint="eastAsia" w:ascii="宋体" w:hAnsi="宋体" w:eastAsia="宋体" w:cs="宋体"/>
          <w:color w:val="FF0000"/>
          <w:lang w:eastAsia="zh-CN"/>
        </w:rPr>
        <w:t>“</w:t>
      </w:r>
      <w:r>
        <w:rPr>
          <w:rFonts w:hint="eastAsia" w:ascii="宋体" w:hAnsi="宋体" w:eastAsia="宋体" w:cs="宋体"/>
          <w:color w:val="FF0000"/>
          <w:lang w:val="en-US" w:eastAsia="zh-CN"/>
        </w:rPr>
        <w:t>(加密).JSTF”是在线投标上传时，所必需使用的文件；“(不加密).nJSTF”文件目前暂不使用，请妥善保管。</w:t>
      </w:r>
    </w:p>
    <w:p>
      <w:pPr>
        <w:numPr>
          <w:ilvl w:val="0"/>
          <w:numId w:val="4"/>
        </w:numPr>
        <w:tabs>
          <w:tab w:val="left" w:pos="312"/>
        </w:tabs>
        <w:spacing w:line="360" w:lineRule="auto"/>
        <w:ind w:left="0" w:leftChars="0" w:firstLine="420" w:firstLineChars="200"/>
        <w:rPr>
          <w:rFonts w:hint="eastAsia" w:ascii="宋体" w:hAnsi="宋体" w:eastAsia="宋体" w:cs="宋体"/>
        </w:rPr>
      </w:pPr>
      <w:r>
        <w:rPr>
          <w:rFonts w:hint="eastAsia" w:ascii="宋体" w:hAnsi="宋体" w:eastAsia="宋体" w:cs="宋体"/>
        </w:rPr>
        <w:t>投标文件生成成功后，</w:t>
      </w:r>
      <w:r>
        <w:rPr>
          <w:rFonts w:hint="eastAsia" w:ascii="宋体" w:hAnsi="宋体" w:eastAsia="宋体" w:cs="宋体"/>
          <w:lang w:val="en-US" w:eastAsia="zh-CN"/>
        </w:rPr>
        <w:t>点击第5步完成按钮，</w:t>
      </w:r>
      <w:r>
        <w:rPr>
          <w:rFonts w:hint="eastAsia" w:ascii="宋体" w:hAnsi="宋体" w:eastAsia="宋体" w:cs="宋体"/>
        </w:rPr>
        <w:t>可对标书进行打印</w:t>
      </w:r>
      <w:r>
        <w:rPr>
          <w:rFonts w:hint="eastAsia" w:ascii="宋体" w:hAnsi="宋体" w:eastAsia="宋体" w:cs="宋体"/>
          <w:lang w:val="en-US" w:eastAsia="zh-CN"/>
        </w:rPr>
        <w:t>或者复制操作</w:t>
      </w:r>
      <w:r>
        <w:rPr>
          <w:rFonts w:hint="eastAsia" w:ascii="宋体" w:hAnsi="宋体" w:eastAsia="宋体" w:cs="宋体"/>
        </w:rPr>
        <w:t>。</w:t>
      </w:r>
    </w:p>
    <w:p>
      <w:pPr>
        <w:numPr>
          <w:ilvl w:val="0"/>
          <w:numId w:val="0"/>
        </w:numPr>
        <w:tabs>
          <w:tab w:val="left" w:pos="312"/>
        </w:tabs>
        <w:spacing w:line="360" w:lineRule="auto"/>
        <w:ind w:leftChars="200"/>
        <w:rPr>
          <w:rFonts w:hint="eastAsia" w:ascii="宋体" w:hAnsi="宋体" w:eastAsia="宋体" w:cs="宋体"/>
        </w:rPr>
      </w:pPr>
      <w:r>
        <w:rPr>
          <w:rFonts w:hint="eastAsia" w:ascii="宋体" w:hAnsi="宋体" w:eastAsia="宋体" w:cs="宋体"/>
        </w:rPr>
        <w:drawing>
          <wp:inline distT="0" distB="0" distL="114300" distR="114300">
            <wp:extent cx="5269230" cy="2724150"/>
            <wp:effectExtent l="0" t="0" r="7620" b="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62"/>
                    <a:stretch>
                      <a:fillRect/>
                    </a:stretch>
                  </pic:blipFill>
                  <pic:spPr>
                    <a:xfrm>
                      <a:off x="0" y="0"/>
                      <a:ext cx="5269230" cy="2724150"/>
                    </a:xfrm>
                    <a:prstGeom prst="rect">
                      <a:avLst/>
                    </a:prstGeom>
                    <a:noFill/>
                    <a:ln>
                      <a:noFill/>
                    </a:ln>
                  </pic:spPr>
                </pic:pic>
              </a:graphicData>
            </a:graphic>
          </wp:inline>
        </w:drawing>
      </w:r>
    </w:p>
    <w:p>
      <w:pPr>
        <w:numPr>
          <w:ilvl w:val="0"/>
          <w:numId w:val="4"/>
        </w:numPr>
        <w:tabs>
          <w:tab w:val="left" w:pos="312"/>
        </w:tabs>
        <w:spacing w:line="360" w:lineRule="auto"/>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可点击工具上方“政采系统登录”后，登录业务系统后，点击“我的项目-项目流程-上传响应文件”，进行投标文件上传。</w:t>
      </w:r>
    </w:p>
    <w:p>
      <w:pPr>
        <w:numPr>
          <w:ilvl w:val="0"/>
          <w:numId w:val="0"/>
        </w:numPr>
        <w:tabs>
          <w:tab w:val="left" w:pos="312"/>
        </w:tabs>
        <w:spacing w:line="360" w:lineRule="auto"/>
        <w:rPr>
          <w:rFonts w:hint="eastAsia" w:ascii="宋体" w:hAnsi="宋体" w:eastAsia="宋体" w:cs="宋体"/>
          <w:lang w:val="en-US" w:eastAsia="zh-CN"/>
        </w:rPr>
      </w:pPr>
    </w:p>
    <w:sectPr>
      <w:footerReference r:id="rId6" w:type="default"/>
      <w:pgSz w:w="11906" w:h="16838"/>
      <w:pgMar w:top="1440" w:right="1800" w:bottom="1440" w:left="1800" w:header="737"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libaba Sans">
    <w:panose1 w:val="020B0503020203040204"/>
    <w:charset w:val="00"/>
    <w:family w:val="auto"/>
    <w:pitch w:val="default"/>
    <w:sig w:usb0="A00002FF" w:usb1="4000205B" w:usb2="00000008" w:usb3="00000000" w:csb0="2000009F" w:csb1="00000000"/>
  </w:font>
  <w:font w:name="阿里巴巴普惠体">
    <w:panose1 w:val="00020600040101010101"/>
    <w:charset w:val="86"/>
    <w:family w:val="auto"/>
    <w:pitch w:val="default"/>
    <w:sig w:usb0="A00002FF" w:usb1="7ACF7CFB" w:usb2="0000001E" w:usb3="00000000" w:csb0="0004009F" w:csb1="00000000"/>
  </w:font>
  <w:font w:name="等线">
    <w:panose1 w:val="02010600030101010101"/>
    <w:charset w:val="86"/>
    <w:family w:val="auto"/>
    <w:pitch w:val="default"/>
    <w:sig w:usb0="A00002BF" w:usb1="38CF7CFA" w:usb2="00000016" w:usb3="00000000" w:csb0="0004000F" w:csb1="00000000"/>
  </w:font>
  <w:font w:name="思源宋体 CN Light">
    <w:altName w:val="宋体"/>
    <w:panose1 w:val="02020300000000000000"/>
    <w:charset w:val="86"/>
    <w:family w:val="roman"/>
    <w:pitch w:val="default"/>
    <w:sig w:usb0="00000000" w:usb1="00000000" w:usb2="00000016" w:usb3="00000000" w:csb0="00060107"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思源宋体 CN ExtraLight">
    <w:altName w:val="宋体"/>
    <w:panose1 w:val="02020200000000000000"/>
    <w:charset w:val="86"/>
    <w:family w:val="roman"/>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9BBB59" w:sz="24" w:space="5"/>
      </w:pBdr>
      <w:tabs>
        <w:tab w:val="center" w:pos="4153"/>
        <w:tab w:val="right" w:pos="8306"/>
      </w:tabs>
      <w:wordWrap w:val="0"/>
      <w:snapToGrid w:val="0"/>
      <w:jc w:val="right"/>
      <w:rPr>
        <w:rFonts w:ascii="思源宋体 CN Light" w:hAnsi="思源宋体 CN Light" w:eastAsia="思源宋体 CN Light" w:cs="思源宋体 CN Light"/>
        <w:i/>
        <w:iCs/>
        <w:color w:val="8C8C8C"/>
        <w:sz w:val="18"/>
        <w:szCs w:val="18"/>
      </w:rPr>
    </w:pPr>
    <w:r>
      <w:rPr>
        <w:rFonts w:hint="eastAsia" w:ascii="思源宋体 CN Light" w:hAnsi="思源宋体 CN Light" w:eastAsia="思源宋体 CN Light" w:cs="思源宋体 CN Light"/>
        <w:sz w:val="18"/>
        <w:szCs w:val="18"/>
      </w:rPr>
      <w:t xml:space="preserve">国泰新点软件股份有限公司  </w:t>
    </w:r>
    <w:r>
      <w:rPr>
        <w:rFonts w:hint="eastAsia" w:ascii="思源宋体 CN ExtraLight" w:hAnsi="思源宋体 CN ExtraLight" w:eastAsia="思源宋体 CN ExtraLight" w:cs="Times New Roman"/>
        <w:sz w:val="18"/>
        <w:szCs w:val="18"/>
      </w:rPr>
      <w:t xml:space="preserve">                           </w:t>
    </w:r>
    <w:r>
      <w:rPr>
        <w:rFonts w:hint="eastAsia" w:ascii="思源宋体 CN Light" w:hAnsi="思源宋体 CN Light" w:eastAsia="思源宋体 CN Light" w:cs="思源宋体 CN Light"/>
        <w:sz w:val="18"/>
        <w:szCs w:val="18"/>
      </w:rPr>
      <w:fldChar w:fldCharType="begin"/>
    </w:r>
    <w:r>
      <w:rPr>
        <w:rFonts w:hint="eastAsia" w:ascii="思源宋体 CN Light" w:hAnsi="思源宋体 CN Light" w:eastAsia="思源宋体 CN Light" w:cs="思源宋体 CN Light"/>
        <w:sz w:val="18"/>
        <w:szCs w:val="18"/>
      </w:rPr>
      <w:instrText xml:space="preserve"> PAGE </w:instrText>
    </w:r>
    <w:r>
      <w:rPr>
        <w:rFonts w:hint="eastAsia" w:ascii="思源宋体 CN Light" w:hAnsi="思源宋体 CN Light" w:eastAsia="思源宋体 CN Light" w:cs="思源宋体 CN Light"/>
        <w:sz w:val="18"/>
        <w:szCs w:val="18"/>
      </w:rPr>
      <w:fldChar w:fldCharType="separate"/>
    </w:r>
    <w:r>
      <w:rPr>
        <w:rFonts w:ascii="思源宋体 CN Light" w:hAnsi="思源宋体 CN Light" w:eastAsia="思源宋体 CN Light" w:cs="思源宋体 CN Light"/>
        <w:sz w:val="18"/>
        <w:szCs w:val="18"/>
      </w:rPr>
      <w:t>21</w:t>
    </w:r>
    <w:r>
      <w:rPr>
        <w:rFonts w:hint="eastAsia" w:ascii="思源宋体 CN Light" w:hAnsi="思源宋体 CN Light" w:eastAsia="思源宋体 CN Light" w:cs="思源宋体 CN Light"/>
        <w:sz w:val="18"/>
        <w:szCs w:val="18"/>
      </w:rPr>
      <w:fldChar w:fldCharType="end"/>
    </w:r>
    <w:r>
      <w:rPr>
        <w:rFonts w:hint="eastAsia" w:ascii="思源宋体 CN Light" w:hAnsi="思源宋体 CN Light" w:eastAsia="思源宋体 CN Light" w:cs="思源宋体 CN Light"/>
        <w:sz w:val="18"/>
        <w:szCs w:val="18"/>
        <w:lang w:val="zh-CN"/>
      </w:rPr>
      <w:t>/</w:t>
    </w:r>
    <w:r>
      <w:rPr>
        <w:rFonts w:hint="eastAsia" w:ascii="思源宋体 CN Light" w:hAnsi="思源宋体 CN Light" w:eastAsia="思源宋体 CN Light" w:cs="思源宋体 CN Light"/>
        <w:sz w:val="18"/>
        <w:szCs w:val="18"/>
      </w:rPr>
      <w:t>22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622423" w:sz="24" w:space="1"/>
      </w:pBdr>
      <w:tabs>
        <w:tab w:val="center" w:pos="4153"/>
        <w:tab w:val="right" w:pos="8306"/>
      </w:tabs>
      <w:snapToGrid w:val="0"/>
      <w:ind w:firstLine="1080" w:firstLineChars="600"/>
      <w:rPr>
        <w:rFonts w:ascii="思源宋体 CN Light" w:hAnsi="思源宋体 CN Light" w:eastAsia="思源宋体 CN Light"/>
      </w:rPr>
    </w:pPr>
    <w:r>
      <w:rPr>
        <w:rFonts w:hint="eastAsia" w:ascii="思源宋体 CN Light" w:hAnsi="思源宋体 CN Light" w:eastAsia="思源宋体 CN Light"/>
        <w:sz w:val="18"/>
      </w:rPr>
      <w:t>江苏投标文件制作操作手册</w:t>
    </w:r>
    <w:r>
      <w:rPr>
        <w:rFonts w:ascii="思源宋体 CN Light" w:hAnsi="思源宋体 CN Light" w:eastAsia="思源宋体 CN Light"/>
        <w:sz w:val="18"/>
      </w:rPr>
      <w:t xml:space="preserve"> </w:t>
    </w:r>
    <w:r>
      <w:rPr>
        <w:rFonts w:ascii="思源宋体 CN Light" w:hAnsi="思源宋体 CN Light" w:eastAsia="思源宋体 CN Light"/>
      </w:rPr>
      <w:drawing>
        <wp:anchor distT="0" distB="0" distL="114300" distR="114300" simplePos="0" relativeHeight="251661312" behindDoc="0" locked="0" layoutInCell="1" allowOverlap="1">
          <wp:simplePos x="0" y="0"/>
          <wp:positionH relativeFrom="column">
            <wp:posOffset>-9525</wp:posOffset>
          </wp:positionH>
          <wp:positionV relativeFrom="paragraph">
            <wp:posOffset>-88900</wp:posOffset>
          </wp:positionV>
          <wp:extent cx="650875" cy="189230"/>
          <wp:effectExtent l="0" t="0" r="15875" b="127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164" cy="18926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39409"/>
    <w:multiLevelType w:val="singleLevel"/>
    <w:tmpl w:val="08039409"/>
    <w:lvl w:ilvl="0" w:tentative="0">
      <w:start w:val="1"/>
      <w:numFmt w:val="decimal"/>
      <w:suff w:val="nothing"/>
      <w:lvlText w:val="%1、"/>
      <w:lvlJc w:val="left"/>
    </w:lvl>
  </w:abstractNum>
  <w:abstractNum w:abstractNumId="1">
    <w:nsid w:val="1A172061"/>
    <w:multiLevelType w:val="singleLevel"/>
    <w:tmpl w:val="1A172061"/>
    <w:lvl w:ilvl="0" w:tentative="0">
      <w:start w:val="1"/>
      <w:numFmt w:val="decimal"/>
      <w:suff w:val="nothing"/>
      <w:lvlText w:val="%1、"/>
      <w:lvlJc w:val="left"/>
    </w:lvl>
  </w:abstractNum>
  <w:abstractNum w:abstractNumId="2">
    <w:nsid w:val="23074E8E"/>
    <w:multiLevelType w:val="singleLevel"/>
    <w:tmpl w:val="23074E8E"/>
    <w:lvl w:ilvl="0" w:tentative="0">
      <w:start w:val="2"/>
      <w:numFmt w:val="decimal"/>
      <w:suff w:val="nothing"/>
      <w:lvlText w:val="%1、"/>
      <w:lvlJc w:val="left"/>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rPr>
    </w:lvl>
    <w:lvl w:ilvl="1" w:tentative="0">
      <w:start w:val="1"/>
      <w:numFmt w:val="decimal"/>
      <w:pStyle w:val="3"/>
      <w:isLgl/>
      <w:suff w:val="nothing"/>
      <w:lvlText w:val="%1.%2、"/>
      <w:lvlJc w:val="left"/>
      <w:pPr>
        <w:ind w:left="567" w:hanging="567"/>
      </w:pPr>
      <w:rPr>
        <w:rFonts w:hint="default" w:ascii="思源宋体 CN Light" w:hAnsi="思源宋体 CN Light" w:eastAsia="思源宋体 CN Light" w:cs="Arial"/>
      </w:rPr>
    </w:lvl>
    <w:lvl w:ilvl="2" w:tentative="0">
      <w:start w:val="1"/>
      <w:numFmt w:val="decimal"/>
      <w:pStyle w:val="4"/>
      <w:isLgl/>
      <w:suff w:val="nothing"/>
      <w:lvlText w:val="%1.%2.%3、"/>
      <w:lvlJc w:val="left"/>
      <w:pPr>
        <w:ind w:left="1069" w:hanging="1069"/>
      </w:pPr>
      <w:rPr>
        <w:rFonts w:hint="default" w:ascii="思源宋体 CN Light" w:hAnsi="思源宋体 CN Light" w:eastAsia="思源宋体 CN Light" w:cs="Arial"/>
        <w:b/>
      </w:rPr>
    </w:lvl>
    <w:lvl w:ilvl="3" w:tentative="0">
      <w:start w:val="1"/>
      <w:numFmt w:val="decimal"/>
      <w:pStyle w:val="5"/>
      <w:isLgl/>
      <w:suff w:val="nothing"/>
      <w:lvlText w:val="%1.%2.%3.%4、"/>
      <w:lvlJc w:val="left"/>
      <w:pPr>
        <w:ind w:left="851" w:hanging="851"/>
      </w:pPr>
      <w:rPr>
        <w:rFonts w:hint="default" w:ascii="宋体" w:hAnsi="宋体" w:eastAsia="宋体" w:cs="Arial"/>
        <w:sz w:val="28"/>
        <w:szCs w:val="28"/>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mMjM0Yjc4MTI4MWU3MjU4ZWQ0OGVlZTM3MDIyZDcifQ=="/>
  </w:docVars>
  <w:rsids>
    <w:rsidRoot w:val="003B4C9C"/>
    <w:rsid w:val="001644EA"/>
    <w:rsid w:val="0017041B"/>
    <w:rsid w:val="0017481B"/>
    <w:rsid w:val="00187ACB"/>
    <w:rsid w:val="001A1706"/>
    <w:rsid w:val="002111D9"/>
    <w:rsid w:val="00224B05"/>
    <w:rsid w:val="00243895"/>
    <w:rsid w:val="002966B4"/>
    <w:rsid w:val="003042B1"/>
    <w:rsid w:val="00341ECD"/>
    <w:rsid w:val="0034417D"/>
    <w:rsid w:val="003B4C9C"/>
    <w:rsid w:val="003E592C"/>
    <w:rsid w:val="004200DA"/>
    <w:rsid w:val="00456568"/>
    <w:rsid w:val="00573D26"/>
    <w:rsid w:val="00645F7E"/>
    <w:rsid w:val="0066528F"/>
    <w:rsid w:val="00696BBC"/>
    <w:rsid w:val="00713C1C"/>
    <w:rsid w:val="007165EE"/>
    <w:rsid w:val="007B232B"/>
    <w:rsid w:val="00827D1D"/>
    <w:rsid w:val="008E5A66"/>
    <w:rsid w:val="0096322A"/>
    <w:rsid w:val="009C2916"/>
    <w:rsid w:val="009F7336"/>
    <w:rsid w:val="00B43476"/>
    <w:rsid w:val="00C13EE8"/>
    <w:rsid w:val="00C958A0"/>
    <w:rsid w:val="00C96FB2"/>
    <w:rsid w:val="00D061D8"/>
    <w:rsid w:val="00D55600"/>
    <w:rsid w:val="00D66A66"/>
    <w:rsid w:val="00D81850"/>
    <w:rsid w:val="00DA0826"/>
    <w:rsid w:val="00DA501C"/>
    <w:rsid w:val="00E55CB9"/>
    <w:rsid w:val="00EA76D5"/>
    <w:rsid w:val="00F164EB"/>
    <w:rsid w:val="0AE95F87"/>
    <w:rsid w:val="0F203EC2"/>
    <w:rsid w:val="1CB53F97"/>
    <w:rsid w:val="20E07B8D"/>
    <w:rsid w:val="230E481C"/>
    <w:rsid w:val="2489380E"/>
    <w:rsid w:val="2EFB50B7"/>
    <w:rsid w:val="2F9F076B"/>
    <w:rsid w:val="36E13C33"/>
    <w:rsid w:val="37EB4CC4"/>
    <w:rsid w:val="393C4FE6"/>
    <w:rsid w:val="3CF6163D"/>
    <w:rsid w:val="3E2075EA"/>
    <w:rsid w:val="422B3B04"/>
    <w:rsid w:val="42A249D1"/>
    <w:rsid w:val="5C2765F0"/>
    <w:rsid w:val="5CBE33B6"/>
    <w:rsid w:val="5D080969"/>
    <w:rsid w:val="5D1E29E4"/>
    <w:rsid w:val="61C15398"/>
    <w:rsid w:val="68D00D61"/>
    <w:rsid w:val="6AEC7C27"/>
    <w:rsid w:val="6BE5714F"/>
    <w:rsid w:val="7278423E"/>
    <w:rsid w:val="76601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numPr>
        <w:ilvl w:val="0"/>
        <w:numId w:val="1"/>
      </w:numPr>
      <w:spacing w:before="156" w:beforeLines="50" w:after="156" w:afterLines="50" w:line="360" w:lineRule="auto"/>
      <w:ind w:left="0" w:firstLine="0"/>
      <w:outlineLvl w:val="0"/>
    </w:pPr>
    <w:rPr>
      <w:rFonts w:ascii="宋体" w:hAnsi="宋体" w:eastAsia="思源宋体 CN Light" w:cs="Times New Roman"/>
      <w:b/>
      <w:bCs/>
      <w:kern w:val="44"/>
      <w:sz w:val="32"/>
      <w:szCs w:val="28"/>
    </w:rPr>
  </w:style>
  <w:style w:type="paragraph" w:styleId="3">
    <w:name w:val="heading 2"/>
    <w:basedOn w:val="1"/>
    <w:next w:val="1"/>
    <w:link w:val="26"/>
    <w:qFormat/>
    <w:uiPriority w:val="0"/>
    <w:pPr>
      <w:keepNext/>
      <w:keepLines/>
      <w:numPr>
        <w:ilvl w:val="1"/>
        <w:numId w:val="1"/>
      </w:numPr>
      <w:spacing w:before="156" w:beforeLines="50" w:after="156" w:afterLines="50" w:line="360" w:lineRule="auto"/>
      <w:ind w:left="0" w:firstLine="0"/>
      <w:outlineLvl w:val="1"/>
    </w:pPr>
    <w:rPr>
      <w:rFonts w:ascii="宋体" w:hAnsi="宋体" w:eastAsia="思源宋体 CN Light" w:cs="Times New Roman"/>
      <w:b/>
      <w:bCs/>
      <w:sz w:val="30"/>
      <w:szCs w:val="32"/>
    </w:rPr>
  </w:style>
  <w:style w:type="paragraph" w:styleId="4">
    <w:name w:val="heading 3"/>
    <w:basedOn w:val="1"/>
    <w:next w:val="1"/>
    <w:link w:val="27"/>
    <w:qFormat/>
    <w:uiPriority w:val="0"/>
    <w:pPr>
      <w:keepNext/>
      <w:keepLines/>
      <w:numPr>
        <w:ilvl w:val="2"/>
        <w:numId w:val="1"/>
      </w:numPr>
      <w:tabs>
        <w:tab w:val="left" w:pos="567"/>
      </w:tabs>
      <w:spacing w:before="120" w:after="120" w:line="360" w:lineRule="auto"/>
      <w:ind w:left="0" w:firstLine="0"/>
      <w:outlineLvl w:val="2"/>
    </w:pPr>
    <w:rPr>
      <w:rFonts w:ascii="宋体" w:hAnsi="宋体" w:eastAsia="思源宋体 CN Light" w:cs="Times New Roman"/>
      <w:b/>
      <w:bCs/>
      <w:sz w:val="28"/>
      <w:szCs w:val="18"/>
    </w:rPr>
  </w:style>
  <w:style w:type="paragraph" w:styleId="5">
    <w:name w:val="heading 4"/>
    <w:basedOn w:val="1"/>
    <w:next w:val="1"/>
    <w:link w:val="28"/>
    <w:qFormat/>
    <w:uiPriority w:val="0"/>
    <w:pPr>
      <w:keepNext/>
      <w:keepLines/>
      <w:numPr>
        <w:ilvl w:val="3"/>
        <w:numId w:val="1"/>
      </w:numPr>
      <w:tabs>
        <w:tab w:val="left" w:pos="504"/>
      </w:tabs>
      <w:spacing w:before="156" w:beforeLines="50" w:after="156" w:afterLines="50" w:line="360" w:lineRule="auto"/>
      <w:outlineLvl w:val="3"/>
    </w:pPr>
    <w:rPr>
      <w:rFonts w:ascii="Arial" w:hAnsi="Arial" w:eastAsia="宋体" w:cs="Times New Roman"/>
      <w:b/>
      <w:bCs/>
      <w:sz w:val="24"/>
      <w:szCs w:val="28"/>
    </w:rPr>
  </w:style>
  <w:style w:type="paragraph" w:styleId="6">
    <w:name w:val="heading 5"/>
    <w:basedOn w:val="1"/>
    <w:next w:val="1"/>
    <w:link w:val="29"/>
    <w:unhideWhenUsed/>
    <w:qFormat/>
    <w:uiPriority w:val="0"/>
    <w:pPr>
      <w:keepNext/>
      <w:keepLines/>
      <w:numPr>
        <w:ilvl w:val="4"/>
        <w:numId w:val="1"/>
      </w:numPr>
      <w:spacing w:before="120" w:after="120" w:line="360" w:lineRule="auto"/>
      <w:outlineLvl w:val="4"/>
    </w:pPr>
    <w:rPr>
      <w:rFonts w:ascii="Times New Roman" w:hAnsi="Times New Roman" w:eastAsia="宋体" w:cs="Times New Roman"/>
      <w:b/>
      <w:bCs/>
      <w:sz w:val="24"/>
      <w:szCs w:val="28"/>
    </w:rPr>
  </w:style>
  <w:style w:type="paragraph" w:styleId="7">
    <w:name w:val="heading 6"/>
    <w:basedOn w:val="1"/>
    <w:next w:val="1"/>
    <w:link w:val="30"/>
    <w:unhideWhenUsed/>
    <w:qFormat/>
    <w:uiPriority w:val="0"/>
    <w:pPr>
      <w:keepNext/>
      <w:keepLines/>
      <w:numPr>
        <w:ilvl w:val="5"/>
        <w:numId w:val="1"/>
      </w:numPr>
      <w:spacing w:before="120" w:after="120" w:line="360" w:lineRule="auto"/>
      <w:outlineLvl w:val="5"/>
    </w:pPr>
    <w:rPr>
      <w:rFonts w:ascii="Cambria" w:hAnsi="Cambria" w:eastAsia="宋体" w:cs="Times New Roman"/>
      <w:b/>
      <w:bCs/>
      <w:sz w:val="24"/>
      <w:szCs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eastAsiaTheme="minorHAnsi"/>
      <w:sz w:val="18"/>
      <w:szCs w:val="18"/>
    </w:rPr>
  </w:style>
  <w:style w:type="paragraph" w:styleId="9">
    <w:name w:val="toc 5"/>
    <w:basedOn w:val="1"/>
    <w:next w:val="1"/>
    <w:unhideWhenUsed/>
    <w:qFormat/>
    <w:uiPriority w:val="39"/>
    <w:pPr>
      <w:ind w:left="840"/>
      <w:jc w:val="left"/>
    </w:pPr>
    <w:rPr>
      <w:rFonts w:eastAsiaTheme="minorHAnsi"/>
      <w:sz w:val="18"/>
      <w:szCs w:val="18"/>
    </w:rPr>
  </w:style>
  <w:style w:type="paragraph" w:styleId="10">
    <w:name w:val="toc 3"/>
    <w:basedOn w:val="1"/>
    <w:next w:val="1"/>
    <w:unhideWhenUsed/>
    <w:qFormat/>
    <w:uiPriority w:val="39"/>
    <w:pPr>
      <w:ind w:left="400" w:leftChars="400"/>
      <w:jc w:val="left"/>
    </w:pPr>
    <w:rPr>
      <w:rFonts w:eastAsia="思源宋体 CN Light"/>
      <w:iCs/>
      <w:szCs w:val="20"/>
    </w:rPr>
  </w:style>
  <w:style w:type="paragraph" w:styleId="11">
    <w:name w:val="toc 8"/>
    <w:basedOn w:val="1"/>
    <w:next w:val="1"/>
    <w:unhideWhenUsed/>
    <w:qFormat/>
    <w:uiPriority w:val="39"/>
    <w:pPr>
      <w:ind w:left="1470"/>
      <w:jc w:val="left"/>
    </w:pPr>
    <w:rPr>
      <w:rFonts w:eastAsiaTheme="minorHAnsi"/>
      <w:sz w:val="18"/>
      <w:szCs w:val="18"/>
    </w:rPr>
  </w:style>
  <w:style w:type="paragraph" w:styleId="12">
    <w:name w:val="Balloon Text"/>
    <w:basedOn w:val="1"/>
    <w:link w:val="31"/>
    <w:semiHidden/>
    <w:unhideWhenUsed/>
    <w:qFormat/>
    <w:uiPriority w:val="99"/>
    <w:rPr>
      <w:sz w:val="18"/>
      <w:szCs w:val="18"/>
    </w:rPr>
  </w:style>
  <w:style w:type="paragraph" w:styleId="13">
    <w:name w:val="footer"/>
    <w:basedOn w:val="1"/>
    <w:link w:val="24"/>
    <w:unhideWhenUsed/>
    <w:qFormat/>
    <w:uiPriority w:val="99"/>
    <w:pPr>
      <w:tabs>
        <w:tab w:val="center" w:pos="4153"/>
        <w:tab w:val="right" w:pos="8306"/>
      </w:tabs>
      <w:snapToGrid w:val="0"/>
      <w:jc w:val="left"/>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思源宋体 CN Light"/>
      <w:bCs/>
      <w:caps/>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oc 2"/>
    <w:basedOn w:val="1"/>
    <w:next w:val="1"/>
    <w:unhideWhenUsed/>
    <w:qFormat/>
    <w:uiPriority w:val="39"/>
    <w:pPr>
      <w:ind w:left="200" w:leftChars="200"/>
      <w:jc w:val="left"/>
    </w:pPr>
    <w:rPr>
      <w:rFonts w:eastAsia="思源宋体 CN Light"/>
      <w:smallCaps/>
      <w:szCs w:val="20"/>
    </w:rPr>
  </w:style>
  <w:style w:type="paragraph" w:styleId="19">
    <w:name w:val="toc 9"/>
    <w:basedOn w:val="1"/>
    <w:next w:val="1"/>
    <w:unhideWhenUsed/>
    <w:qFormat/>
    <w:uiPriority w:val="39"/>
    <w:pPr>
      <w:ind w:left="1680"/>
      <w:jc w:val="left"/>
    </w:pPr>
    <w:rPr>
      <w:rFonts w:eastAsiaTheme="minorHAnsi"/>
      <w:sz w:val="18"/>
      <w:szCs w:val="18"/>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Char"/>
    <w:basedOn w:val="21"/>
    <w:link w:val="14"/>
    <w:qFormat/>
    <w:uiPriority w:val="99"/>
    <w:rPr>
      <w:sz w:val="18"/>
      <w:szCs w:val="18"/>
    </w:rPr>
  </w:style>
  <w:style w:type="character" w:customStyle="1" w:styleId="24">
    <w:name w:val="页脚 Char"/>
    <w:basedOn w:val="21"/>
    <w:link w:val="13"/>
    <w:qFormat/>
    <w:uiPriority w:val="99"/>
    <w:rPr>
      <w:sz w:val="18"/>
      <w:szCs w:val="18"/>
    </w:rPr>
  </w:style>
  <w:style w:type="character" w:customStyle="1" w:styleId="25">
    <w:name w:val="标题 1 Char"/>
    <w:basedOn w:val="21"/>
    <w:link w:val="2"/>
    <w:qFormat/>
    <w:uiPriority w:val="0"/>
    <w:rPr>
      <w:rFonts w:ascii="宋体" w:hAnsi="宋体" w:eastAsia="思源宋体 CN Light" w:cs="Times New Roman"/>
      <w:b/>
      <w:bCs/>
      <w:kern w:val="44"/>
      <w:sz w:val="32"/>
      <w:szCs w:val="28"/>
    </w:rPr>
  </w:style>
  <w:style w:type="character" w:customStyle="1" w:styleId="26">
    <w:name w:val="标题 2 Char"/>
    <w:basedOn w:val="21"/>
    <w:link w:val="3"/>
    <w:qFormat/>
    <w:uiPriority w:val="0"/>
    <w:rPr>
      <w:rFonts w:ascii="宋体" w:hAnsi="宋体" w:eastAsia="思源宋体 CN Light" w:cs="Times New Roman"/>
      <w:b/>
      <w:bCs/>
      <w:kern w:val="2"/>
      <w:sz w:val="30"/>
      <w:szCs w:val="32"/>
    </w:rPr>
  </w:style>
  <w:style w:type="character" w:customStyle="1" w:styleId="27">
    <w:name w:val="标题 3 Char"/>
    <w:basedOn w:val="21"/>
    <w:link w:val="4"/>
    <w:qFormat/>
    <w:uiPriority w:val="0"/>
    <w:rPr>
      <w:rFonts w:ascii="宋体" w:hAnsi="宋体" w:eastAsia="思源宋体 CN Light" w:cs="Times New Roman"/>
      <w:b/>
      <w:bCs/>
      <w:kern w:val="2"/>
      <w:sz w:val="28"/>
      <w:szCs w:val="18"/>
    </w:rPr>
  </w:style>
  <w:style w:type="character" w:customStyle="1" w:styleId="28">
    <w:name w:val="标题 4 Char"/>
    <w:basedOn w:val="21"/>
    <w:link w:val="5"/>
    <w:qFormat/>
    <w:uiPriority w:val="0"/>
    <w:rPr>
      <w:rFonts w:ascii="Arial" w:hAnsi="Arial" w:eastAsia="宋体" w:cs="Times New Roman"/>
      <w:b/>
      <w:bCs/>
      <w:sz w:val="24"/>
      <w:szCs w:val="28"/>
    </w:rPr>
  </w:style>
  <w:style w:type="character" w:customStyle="1" w:styleId="29">
    <w:name w:val="标题 5 Char"/>
    <w:basedOn w:val="21"/>
    <w:link w:val="6"/>
    <w:qFormat/>
    <w:uiPriority w:val="0"/>
    <w:rPr>
      <w:rFonts w:ascii="Times New Roman" w:hAnsi="Times New Roman" w:eastAsia="宋体" w:cs="Times New Roman"/>
      <w:b/>
      <w:bCs/>
      <w:sz w:val="24"/>
      <w:szCs w:val="28"/>
    </w:rPr>
  </w:style>
  <w:style w:type="character" w:customStyle="1" w:styleId="30">
    <w:name w:val="标题 6 Char"/>
    <w:basedOn w:val="21"/>
    <w:link w:val="7"/>
    <w:qFormat/>
    <w:uiPriority w:val="0"/>
    <w:rPr>
      <w:rFonts w:ascii="Cambria" w:hAnsi="Cambria" w:eastAsia="宋体" w:cs="Times New Roman"/>
      <w:b/>
      <w:bCs/>
      <w:sz w:val="24"/>
      <w:szCs w:val="24"/>
    </w:rPr>
  </w:style>
  <w:style w:type="character" w:customStyle="1" w:styleId="31">
    <w:name w:val="批注框文本 Char"/>
    <w:basedOn w:val="21"/>
    <w:link w:val="12"/>
    <w:semiHidden/>
    <w:qFormat/>
    <w:uiPriority w:val="99"/>
    <w:rPr>
      <w:kern w:val="2"/>
      <w:sz w:val="18"/>
      <w:szCs w:val="18"/>
    </w:rPr>
  </w:style>
  <w:style w:type="paragraph" w:styleId="32">
    <w:name w:val="List Paragraph"/>
    <w:basedOn w:val="1"/>
    <w:unhideWhenUsed/>
    <w:qFormat/>
    <w:uiPriority w:val="99"/>
    <w:pPr>
      <w:ind w:firstLine="420" w:firstLineChars="200"/>
    </w:pPr>
  </w:style>
  <w:style w:type="paragraph" w:styleId="33">
    <w:name w:val="No 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4">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paragraph" w:customStyle="1" w:styleId="35">
    <w:name w:val="TOC 标题1"/>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E3A53-7B5C-476B-836D-05A232D2CEC8}">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24</Pages>
  <Words>2749</Words>
  <Characters>2926</Characters>
  <Lines>22</Lines>
  <Paragraphs>6</Paragraphs>
  <TotalTime>20</TotalTime>
  <ScaleCrop>false</ScaleCrop>
  <LinksUpToDate>false</LinksUpToDate>
  <CharactersWithSpaces>2964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2019-12-19T01:08:00Z</dcterms:created>
  <dc:creator>wangj</dc:creator>
  <cp:lastModifiedBy>周跃</cp:lastModifiedBy>
  <dcterms:modified xsi:type="dcterms:W3CDTF">2022-08-25T03:23:17Z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81342B34416747EDBDCC78327ADA006E</vt:lpwstr>
  </property>
</Properties>
</file>