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BE4A0D">
      <w:pPr>
        <w:spacing w:line="360" w:lineRule="auto"/>
        <w:jc w:val="distribute"/>
        <w:rPr>
          <w:rFonts w:hint="eastAsia" w:ascii="宋体" w:hAnsi="宋体" w:eastAsia="宋体" w:cs="宋体"/>
          <w:b/>
          <w:spacing w:val="-70"/>
          <w:sz w:val="72"/>
          <w:szCs w:val="72"/>
        </w:rPr>
      </w:pPr>
      <w:r>
        <w:rPr>
          <w:rFonts w:hint="eastAsia" w:ascii="宋体" w:hAnsi="宋体" w:eastAsia="宋体" w:cs="宋体"/>
        </w:rPr>
        <mc:AlternateContent>
          <mc:Choice Requires="wpc">
            <w:drawing>
              <wp:inline distT="0" distB="0" distL="0" distR="0">
                <wp:extent cx="5326380" cy="3282315"/>
                <wp:effectExtent l="0" t="2540" r="0" b="1270"/>
                <wp:docPr id="23" name="画布 23"/>
                <wp:cNvGraphicFramePr/>
                <a:graphic xmlns:a="http://schemas.openxmlformats.org/drawingml/2006/main">
                  <a:graphicData uri="http://schemas.microsoft.com/office/word/2010/wordprocessingCanvas">
                    <wpc:wpc>
                      <wpc:bg>
                        <a:noFill/>
                      </wpc:bg>
                      <wpc:whole/>
                      <wps:wsp>
                        <wps:cNvPr id="20" name="Text Box 4"/>
                        <wps:cNvSpPr txBox="1">
                          <a:spLocks noChangeArrowheads="1"/>
                        </wps:cNvSpPr>
                        <wps:spPr bwMode="auto">
                          <a:xfrm>
                            <a:off x="9500" y="2860613"/>
                            <a:ext cx="5316880" cy="261601"/>
                          </a:xfrm>
                          <a:prstGeom prst="rect">
                            <a:avLst/>
                          </a:prstGeom>
                          <a:solidFill>
                            <a:srgbClr val="C0C0C0"/>
                          </a:solidFill>
                          <a:ln>
                            <a:noFill/>
                          </a:ln>
                        </wps:spPr>
                        <wps:txbx>
                          <w:txbxContent>
                            <w:p w14:paraId="1B80905E">
                              <w:pPr>
                                <w:spacing w:before="120" w:after="120"/>
                              </w:pPr>
                            </w:p>
                          </w:txbxContent>
                        </wps:txbx>
                        <wps:bodyPr rot="0" vert="horz" wrap="square" lIns="91440" tIns="45720" rIns="91440" bIns="45720" anchor="t" anchorCtr="0" upright="1">
                          <a:noAutofit/>
                        </wps:bodyPr>
                      </wps:wsp>
                      <wps:wsp>
                        <wps:cNvPr id="21" name="Text Box 5"/>
                        <wps:cNvSpPr txBox="1">
                          <a:spLocks noChangeArrowheads="1"/>
                        </wps:cNvSpPr>
                        <wps:spPr bwMode="auto">
                          <a:xfrm>
                            <a:off x="401906" y="1701108"/>
                            <a:ext cx="4455867" cy="1057305"/>
                          </a:xfrm>
                          <a:prstGeom prst="rect">
                            <a:avLst/>
                          </a:prstGeom>
                          <a:noFill/>
                          <a:ln>
                            <a:noFill/>
                          </a:ln>
                        </wps:spPr>
                        <wps:txbx>
                          <w:txbxContent>
                            <w:p w14:paraId="37F22991">
                              <w:pPr>
                                <w:jc w:val="center"/>
                                <w:rPr>
                                  <w:rFonts w:ascii="黑体" w:hAnsi="宋体" w:eastAsia="黑体"/>
                                  <w:sz w:val="28"/>
                                  <w:szCs w:val="28"/>
                                </w:rPr>
                              </w:pPr>
                              <w:r>
                                <w:rPr>
                                  <w:rFonts w:hint="eastAsia" w:ascii="黑体" w:hAnsi="宋体" w:eastAsia="黑体"/>
                                  <w:sz w:val="28"/>
                                  <w:szCs w:val="28"/>
                                </w:rPr>
                                <w:t>江苏国泰新点软件有限公司</w:t>
                              </w:r>
                            </w:p>
                            <w:p w14:paraId="1B20F32F">
                              <w:pPr>
                                <w:spacing w:line="360" w:lineRule="auto"/>
                                <w:jc w:val="center"/>
                                <w:rPr>
                                  <w:rFonts w:ascii="Arial" w:hAnsi="Arial" w:cs="Arial"/>
                                  <w:b/>
                                  <w:color w:val="0000FF"/>
                                  <w:szCs w:val="21"/>
                                </w:rPr>
                              </w:pPr>
                              <w:r>
                                <w:rPr>
                                  <w:rFonts w:hint="eastAsia" w:ascii="宋体" w:hAnsi="宋体"/>
                                  <w:szCs w:val="21"/>
                                </w:rPr>
                                <w:t>地址：张家港市杨舍镇江帆路8号</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txbxContent>
                        </wps:txbx>
                        <wps:bodyPr rot="0" vert="horz" wrap="square" lIns="0" tIns="0" rIns="0" bIns="0" anchor="t" anchorCtr="0" upright="1">
                          <a:noAutofit/>
                        </wps:bodyPr>
                      </wps:wsp>
                      <pic:pic xmlns:pic="http://schemas.openxmlformats.org/drawingml/2006/picture">
                        <pic:nvPicPr>
                          <pic:cNvPr id="22"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661010" y="491502"/>
                            <a:ext cx="4114762" cy="1054105"/>
                          </a:xfrm>
                          <a:prstGeom prst="rect">
                            <a:avLst/>
                          </a:prstGeom>
                          <a:noFill/>
                        </pic:spPr>
                      </pic:pic>
                    </wpc:wpc>
                  </a:graphicData>
                </a:graphic>
              </wp:inline>
            </w:drawing>
          </mc:Choice>
          <mc:Fallback>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">
                  <v:fill on="f" focussize="0,0"/>
                  <v:stroke on="f"/>
                  <v:imagedata o:title=""/>
                  <o:lock v:ext="edit" aspectratio="f"/>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kqO0DU&#10;AAAABQEAAA8AAAAAAAAAAQAgAAAAIgAAAGRycy9kb3ducmV2LnhtbFBLAQIUABQAAAAIAIdO4kAE&#10;lC4ZJAIAAEcEAAAOAAAAAAAAAAEAIAAAACMBAABkcnMvZTJvRG9jLnhtbFBLBQYAAAAABgAGAFkB&#10;AAC5BQAAAAA=&#10;">
                  <v:fill on="t" focussize="0,0"/>
                  <v:stroke on="f"/>
                  <v:imagedata o:title=""/>
                  <o:lock v:ext="edit" aspectratio="f"/>
                  <v:textbox>
                    <w:txbxContent>
                      <w:p w14:paraId="1B80905E">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&#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gjRD1QAAAAUBAAAPAAAAAAAAAAEAIAAAACIAAABk&#10;cnMvZG93bnJldi54bWxQSwECFAAUAAAACACHTuJAe+/gGQkCAAARBAAADgAAAAAAAAABACAAAAAk&#10;AQAAZHJzL2Uyb0RvYy54bWxQSwUGAAAAAAYABgBZAQAAnwUAAAAA&#10;">
                  <v:fill on="f" focussize="0,0"/>
                  <v:stroke on="f"/>
                  <v:imagedata o:title=""/>
                  <o:lock v:ext="edit" aspectratio="f"/>
                  <v:textbox inset="0mm,0mm,0mm,0mm">
                    <w:txbxContent>
                      <w:p w14:paraId="37F22991">
                        <w:pPr>
                          <w:jc w:val="center"/>
                          <w:rPr>
                            <w:rFonts w:ascii="黑体" w:hAnsi="宋体" w:eastAsia="黑体"/>
                            <w:sz w:val="28"/>
                            <w:szCs w:val="28"/>
                          </w:rPr>
                        </w:pPr>
                        <w:r>
                          <w:rPr>
                            <w:rFonts w:hint="eastAsia" w:ascii="黑体" w:hAnsi="宋体" w:eastAsia="黑体"/>
                            <w:sz w:val="28"/>
                            <w:szCs w:val="28"/>
                          </w:rPr>
                          <w:t>江苏国泰新点软件有限公司</w:t>
                        </w:r>
                      </w:p>
                      <w:p w14:paraId="1B20F32F">
                        <w:pPr>
                          <w:spacing w:line="360" w:lineRule="auto"/>
                          <w:jc w:val="center"/>
                          <w:rPr>
                            <w:rFonts w:ascii="Arial" w:hAnsi="Arial" w:cs="Arial"/>
                            <w:b/>
                            <w:color w:val="0000FF"/>
                            <w:szCs w:val="21"/>
                          </w:rPr>
                        </w:pPr>
                        <w:r>
                          <w:rPr>
                            <w:rFonts w:hint="eastAsia" w:ascii="宋体" w:hAnsi="宋体"/>
                            <w:szCs w:val="21"/>
                          </w:rPr>
                          <w:t>地址：张家港市杨舍镇江帆路8号</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txbxContent>
                  </v:textbox>
                </v:shape>
                <v:shape id="Picture 14" o:spid="_x0000_s1026" o:spt="75" type="#_x0000_t75" style="position:absolute;left:661010;top:491502;height:1054105;width:4114762;" filled="f" o:preferrelative="t" stroked="f" coordsize="21600,21600" o:gfxdata="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">
                  <v:fill on="f" focussize="0,0"/>
                  <v:stroke on="f"/>
                  <v:imagedata r:id="rId8" o:title=""/>
                  <o:lock v:ext="edit" aspectratio="t"/>
                </v:shape>
                <w10:wrap type="none"/>
                <w10:anchorlock/>
              </v:group>
            </w:pict>
          </mc:Fallback>
        </mc:AlternateContent>
      </w:r>
    </w:p>
    <w:p w14:paraId="2BE504B0">
      <w:pPr>
        <w:widowControl/>
        <w:jc w:val="center"/>
        <w:rPr>
          <w:rFonts w:hint="eastAsia" w:ascii="宋体" w:hAnsi="宋体" w:eastAsia="宋体" w:cs="宋体"/>
        </w:rPr>
      </w:pPr>
    </w:p>
    <w:p w14:paraId="02720750">
      <w:pPr>
        <w:widowControl/>
        <w:jc w:val="center"/>
        <w:rPr>
          <w:rFonts w:hint="eastAsia" w:ascii="宋体" w:hAnsi="宋体" w:eastAsia="宋体" w:cs="宋体"/>
          <w:b/>
          <w:sz w:val="52"/>
          <w:szCs w:val="52"/>
        </w:rPr>
      </w:pPr>
    </w:p>
    <w:p w14:paraId="5B1F607F">
      <w:pPr>
        <w:widowControl/>
        <w:jc w:val="center"/>
        <w:rPr>
          <w:rFonts w:hint="eastAsia" w:ascii="宋体" w:hAnsi="宋体" w:eastAsia="宋体" w:cs="宋体"/>
          <w:b/>
          <w:sz w:val="52"/>
          <w:szCs w:val="52"/>
          <w:lang w:val="en-US" w:eastAsia="zh-CN"/>
        </w:rPr>
      </w:pPr>
      <w:r>
        <w:rPr>
          <w:rFonts w:hint="eastAsia" w:ascii="宋体" w:hAnsi="宋体" w:eastAsia="宋体" w:cs="宋体"/>
          <w:b/>
          <w:sz w:val="52"/>
          <w:szCs w:val="52"/>
          <w:lang w:val="en-US" w:eastAsia="zh-CN"/>
        </w:rPr>
        <w:t>《苏州园区</w:t>
      </w:r>
      <w:r>
        <w:rPr>
          <w:rFonts w:hint="eastAsia" w:ascii="宋体" w:hAnsi="宋体" w:eastAsia="宋体" w:cs="宋体"/>
          <w:b/>
          <w:sz w:val="52"/>
          <w:szCs w:val="52"/>
        </w:rPr>
        <w:t>投标文件制作</w:t>
      </w:r>
      <w:r>
        <w:rPr>
          <w:rFonts w:hint="eastAsia" w:ascii="宋体" w:hAnsi="宋体" w:eastAsia="宋体" w:cs="宋体"/>
          <w:b/>
          <w:sz w:val="52"/>
          <w:szCs w:val="52"/>
          <w:lang w:val="en-US" w:eastAsia="zh-CN"/>
        </w:rPr>
        <w:t>软件》</w:t>
      </w:r>
    </w:p>
    <w:p w14:paraId="66E54291">
      <w:pPr>
        <w:widowControl/>
        <w:jc w:val="center"/>
        <w:rPr>
          <w:rFonts w:hint="eastAsia" w:ascii="宋体" w:hAnsi="宋体" w:eastAsia="宋体" w:cs="宋体"/>
          <w:b/>
          <w:sz w:val="52"/>
          <w:szCs w:val="52"/>
        </w:rPr>
        <w:sectPr>
          <w:headerReference r:id="rId3" w:type="default"/>
          <w:pgSz w:w="11906" w:h="16838"/>
          <w:pgMar w:top="1440" w:right="1800" w:bottom="1440" w:left="1800" w:header="850" w:footer="907" w:gutter="0"/>
          <w:cols w:space="425" w:num="1"/>
          <w:docGrid w:type="lines" w:linePitch="312" w:charSpace="0"/>
        </w:sectPr>
      </w:pPr>
      <w:r>
        <w:rPr>
          <w:rFonts w:hint="eastAsia" w:ascii="宋体" w:hAnsi="宋体" w:eastAsia="宋体" w:cs="宋体"/>
          <w:b/>
          <w:sz w:val="52"/>
          <w:szCs w:val="52"/>
        </w:rPr>
        <w:t>操作手册</w:t>
      </w:r>
    </w:p>
    <w:p w14:paraId="56C55956">
      <w:pPr>
        <w:widowControl/>
        <w:jc w:val="center"/>
        <w:rPr>
          <w:rFonts w:hint="eastAsia" w:ascii="宋体" w:hAnsi="宋体" w:eastAsia="宋体" w:cs="宋体"/>
          <w:sz w:val="32"/>
          <w:szCs w:val="32"/>
        </w:rPr>
      </w:pPr>
      <w:r>
        <w:rPr>
          <w:rFonts w:hint="eastAsia" w:ascii="宋体" w:hAnsi="宋体" w:eastAsia="宋体" w:cs="宋体"/>
          <w:b/>
          <w:sz w:val="32"/>
          <w:szCs w:val="32"/>
        </w:rPr>
        <w:t>版 本 历 史</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51"/>
        <w:gridCol w:w="992"/>
        <w:gridCol w:w="2268"/>
        <w:gridCol w:w="3169"/>
      </w:tblGrid>
      <w:tr w14:paraId="7F16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42" w:type="dxa"/>
            <w:shd w:val="clear" w:color="auto" w:fill="7E7E7E" w:themeFill="text1" w:themeFillTint="80"/>
          </w:tcPr>
          <w:p w14:paraId="6A70DFC6">
            <w:pPr>
              <w:pStyle w:val="33"/>
              <w:jc w:val="center"/>
              <w:rPr>
                <w:rFonts w:hint="eastAsia" w:ascii="宋体" w:hAnsi="宋体" w:eastAsia="宋体" w:cs="宋体"/>
                <w:szCs w:val="21"/>
              </w:rPr>
            </w:pPr>
            <w:r>
              <w:rPr>
                <w:rFonts w:hint="eastAsia" w:ascii="宋体" w:hAnsi="宋体" w:eastAsia="宋体" w:cs="宋体"/>
                <w:szCs w:val="21"/>
              </w:rPr>
              <w:t>版本/状态</w:t>
            </w:r>
          </w:p>
        </w:tc>
        <w:tc>
          <w:tcPr>
            <w:tcW w:w="851" w:type="dxa"/>
            <w:shd w:val="clear" w:color="auto" w:fill="7E7E7E" w:themeFill="text1" w:themeFillTint="80"/>
          </w:tcPr>
          <w:p w14:paraId="0E19D2AE">
            <w:pPr>
              <w:pStyle w:val="33"/>
              <w:jc w:val="center"/>
              <w:rPr>
                <w:rFonts w:hint="eastAsia" w:ascii="宋体" w:hAnsi="宋体" w:eastAsia="宋体" w:cs="宋体"/>
                <w:szCs w:val="21"/>
              </w:rPr>
            </w:pPr>
            <w:r>
              <w:rPr>
                <w:rFonts w:hint="eastAsia" w:ascii="宋体" w:hAnsi="宋体" w:eastAsia="宋体" w:cs="宋体"/>
                <w:szCs w:val="21"/>
              </w:rPr>
              <w:t>作者</w:t>
            </w:r>
          </w:p>
        </w:tc>
        <w:tc>
          <w:tcPr>
            <w:tcW w:w="992" w:type="dxa"/>
            <w:shd w:val="clear" w:color="auto" w:fill="7E7E7E" w:themeFill="text1" w:themeFillTint="80"/>
          </w:tcPr>
          <w:p w14:paraId="3DE7170F">
            <w:pPr>
              <w:pStyle w:val="33"/>
              <w:jc w:val="center"/>
              <w:rPr>
                <w:rFonts w:hint="eastAsia" w:ascii="宋体" w:hAnsi="宋体" w:eastAsia="宋体" w:cs="宋体"/>
                <w:szCs w:val="21"/>
              </w:rPr>
            </w:pPr>
            <w:r>
              <w:rPr>
                <w:rFonts w:hint="eastAsia" w:ascii="宋体" w:hAnsi="宋体" w:eastAsia="宋体" w:cs="宋体"/>
                <w:szCs w:val="21"/>
              </w:rPr>
              <w:t>参与者</w:t>
            </w:r>
          </w:p>
        </w:tc>
        <w:tc>
          <w:tcPr>
            <w:tcW w:w="2268" w:type="dxa"/>
            <w:shd w:val="clear" w:color="auto" w:fill="7E7E7E" w:themeFill="text1" w:themeFillTint="80"/>
          </w:tcPr>
          <w:p w14:paraId="07E17DF7">
            <w:pPr>
              <w:pStyle w:val="33"/>
              <w:jc w:val="center"/>
              <w:rPr>
                <w:rFonts w:hint="eastAsia" w:ascii="宋体" w:hAnsi="宋体" w:eastAsia="宋体" w:cs="宋体"/>
                <w:szCs w:val="21"/>
              </w:rPr>
            </w:pPr>
            <w:r>
              <w:rPr>
                <w:rFonts w:hint="eastAsia" w:ascii="宋体" w:hAnsi="宋体" w:eastAsia="宋体" w:cs="宋体"/>
                <w:szCs w:val="21"/>
              </w:rPr>
              <w:t>编写日期</w:t>
            </w:r>
          </w:p>
        </w:tc>
        <w:tc>
          <w:tcPr>
            <w:tcW w:w="3169" w:type="dxa"/>
            <w:shd w:val="clear" w:color="auto" w:fill="7E7E7E" w:themeFill="text1" w:themeFillTint="80"/>
          </w:tcPr>
          <w:p w14:paraId="7F3360D6">
            <w:pPr>
              <w:pStyle w:val="33"/>
              <w:jc w:val="center"/>
              <w:rPr>
                <w:rFonts w:hint="eastAsia" w:ascii="宋体" w:hAnsi="宋体" w:eastAsia="宋体" w:cs="宋体"/>
                <w:szCs w:val="21"/>
              </w:rPr>
            </w:pPr>
            <w:r>
              <w:rPr>
                <w:rFonts w:hint="eastAsia" w:ascii="宋体" w:hAnsi="宋体" w:eastAsia="宋体" w:cs="宋体"/>
                <w:szCs w:val="21"/>
              </w:rPr>
              <w:t>备注</w:t>
            </w:r>
          </w:p>
        </w:tc>
      </w:tr>
      <w:tr w14:paraId="33B0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14:paraId="35049E0D">
            <w:pPr>
              <w:pStyle w:val="33"/>
              <w:jc w:val="center"/>
              <w:rPr>
                <w:rFonts w:hint="eastAsia" w:ascii="宋体" w:hAnsi="宋体" w:eastAsia="宋体" w:cs="宋体"/>
                <w:szCs w:val="21"/>
              </w:rPr>
            </w:pPr>
            <w:r>
              <w:rPr>
                <w:rFonts w:hint="eastAsia" w:ascii="宋体" w:hAnsi="宋体" w:eastAsia="宋体" w:cs="宋体"/>
                <w:szCs w:val="21"/>
              </w:rPr>
              <w:t>V1.0</w:t>
            </w:r>
          </w:p>
        </w:tc>
        <w:tc>
          <w:tcPr>
            <w:tcW w:w="851" w:type="dxa"/>
          </w:tcPr>
          <w:p w14:paraId="017B05FD">
            <w:pPr>
              <w:pStyle w:val="33"/>
              <w:jc w:val="center"/>
              <w:rPr>
                <w:rFonts w:hint="eastAsia" w:ascii="宋体" w:hAnsi="宋体" w:eastAsia="宋体" w:cs="宋体"/>
                <w:szCs w:val="21"/>
              </w:rPr>
            </w:pPr>
            <w:r>
              <w:rPr>
                <w:rFonts w:hint="eastAsia" w:ascii="宋体" w:hAnsi="宋体" w:eastAsia="宋体" w:cs="宋体"/>
                <w:szCs w:val="21"/>
              </w:rPr>
              <w:t>许智康</w:t>
            </w:r>
          </w:p>
        </w:tc>
        <w:tc>
          <w:tcPr>
            <w:tcW w:w="992" w:type="dxa"/>
          </w:tcPr>
          <w:p w14:paraId="114BE726">
            <w:pPr>
              <w:pStyle w:val="33"/>
              <w:jc w:val="center"/>
              <w:rPr>
                <w:rFonts w:hint="eastAsia" w:ascii="宋体" w:hAnsi="宋体" w:eastAsia="宋体" w:cs="宋体"/>
                <w:szCs w:val="21"/>
              </w:rPr>
            </w:pPr>
          </w:p>
        </w:tc>
        <w:tc>
          <w:tcPr>
            <w:tcW w:w="2268" w:type="dxa"/>
          </w:tcPr>
          <w:p w14:paraId="39BF53E5">
            <w:pPr>
              <w:pStyle w:val="33"/>
              <w:jc w:val="center"/>
              <w:rPr>
                <w:rFonts w:hint="eastAsia" w:ascii="宋体" w:hAnsi="宋体" w:eastAsia="宋体" w:cs="宋体"/>
                <w:szCs w:val="21"/>
              </w:rPr>
            </w:pPr>
            <w:r>
              <w:rPr>
                <w:rFonts w:hint="eastAsia" w:ascii="宋体" w:hAnsi="宋体" w:eastAsia="宋体" w:cs="宋体"/>
                <w:szCs w:val="21"/>
              </w:rPr>
              <w:t>2020.11.06</w:t>
            </w:r>
          </w:p>
        </w:tc>
        <w:tc>
          <w:tcPr>
            <w:tcW w:w="3169" w:type="dxa"/>
          </w:tcPr>
          <w:p w14:paraId="7CE29CB2">
            <w:pPr>
              <w:pStyle w:val="33"/>
              <w:jc w:val="center"/>
              <w:rPr>
                <w:rFonts w:hint="eastAsia" w:ascii="宋体" w:hAnsi="宋体" w:eastAsia="宋体" w:cs="宋体"/>
                <w:szCs w:val="21"/>
              </w:rPr>
            </w:pPr>
            <w:r>
              <w:rPr>
                <w:rFonts w:hint="eastAsia" w:ascii="宋体" w:hAnsi="宋体" w:eastAsia="宋体" w:cs="宋体"/>
                <w:szCs w:val="21"/>
              </w:rPr>
              <w:t>全章</w:t>
            </w:r>
          </w:p>
        </w:tc>
      </w:tr>
      <w:tr w14:paraId="19F8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14:paraId="177BBF87">
            <w:pPr>
              <w:pStyle w:val="33"/>
              <w:jc w:val="center"/>
              <w:rPr>
                <w:rFonts w:hint="eastAsia" w:ascii="宋体" w:hAnsi="宋体" w:eastAsia="宋体" w:cs="宋体"/>
                <w:szCs w:val="21"/>
                <w:lang w:val="en-US" w:eastAsia="zh-CN"/>
              </w:rPr>
            </w:pPr>
            <w:r>
              <w:rPr>
                <w:rFonts w:hint="eastAsia" w:ascii="宋体" w:hAnsi="宋体" w:eastAsia="宋体" w:cs="宋体"/>
                <w:szCs w:val="21"/>
                <w:lang w:val="en-US" w:eastAsia="zh-CN"/>
              </w:rPr>
              <w:t>V1.1</w:t>
            </w:r>
          </w:p>
        </w:tc>
        <w:tc>
          <w:tcPr>
            <w:tcW w:w="851" w:type="dxa"/>
          </w:tcPr>
          <w:p w14:paraId="79D4B93B">
            <w:pPr>
              <w:pStyle w:val="33"/>
              <w:jc w:val="center"/>
              <w:rPr>
                <w:rFonts w:hint="eastAsia" w:ascii="宋体" w:hAnsi="宋体" w:eastAsia="宋体" w:cs="宋体"/>
                <w:szCs w:val="21"/>
                <w:lang w:val="en-US" w:eastAsia="zh-CN"/>
              </w:rPr>
            </w:pPr>
            <w:r>
              <w:rPr>
                <w:rFonts w:hint="eastAsia" w:ascii="宋体" w:hAnsi="宋体" w:eastAsia="宋体" w:cs="宋体"/>
                <w:szCs w:val="21"/>
                <w:lang w:val="en-US" w:eastAsia="zh-CN"/>
              </w:rPr>
              <w:t>刘亚东</w:t>
            </w:r>
          </w:p>
        </w:tc>
        <w:tc>
          <w:tcPr>
            <w:tcW w:w="992" w:type="dxa"/>
          </w:tcPr>
          <w:p w14:paraId="3A101C0E">
            <w:pPr>
              <w:pStyle w:val="33"/>
              <w:jc w:val="center"/>
              <w:rPr>
                <w:rFonts w:hint="eastAsia" w:ascii="宋体" w:hAnsi="宋体" w:eastAsia="宋体" w:cs="宋体"/>
                <w:szCs w:val="21"/>
              </w:rPr>
            </w:pPr>
          </w:p>
        </w:tc>
        <w:tc>
          <w:tcPr>
            <w:tcW w:w="2268" w:type="dxa"/>
          </w:tcPr>
          <w:p w14:paraId="2242FA53">
            <w:pPr>
              <w:pStyle w:val="33"/>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2020.01.18</w:t>
            </w:r>
          </w:p>
        </w:tc>
        <w:tc>
          <w:tcPr>
            <w:tcW w:w="3169" w:type="dxa"/>
          </w:tcPr>
          <w:p w14:paraId="6D4AE1F9">
            <w:pPr>
              <w:pStyle w:val="33"/>
              <w:jc w:val="center"/>
              <w:rPr>
                <w:rFonts w:hint="eastAsia" w:ascii="宋体" w:hAnsi="宋体" w:eastAsia="宋体" w:cs="宋体"/>
                <w:szCs w:val="21"/>
                <w:lang w:val="en-US" w:eastAsia="zh-CN"/>
              </w:rPr>
            </w:pPr>
            <w:r>
              <w:rPr>
                <w:rFonts w:hint="eastAsia" w:ascii="宋体" w:hAnsi="宋体" w:eastAsia="宋体" w:cs="宋体"/>
                <w:szCs w:val="21"/>
                <w:lang w:val="en-US" w:eastAsia="zh-CN"/>
              </w:rPr>
              <w:t>全章细节更新</w:t>
            </w:r>
          </w:p>
        </w:tc>
      </w:tr>
      <w:tr w14:paraId="7DBC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14:paraId="077D82B6">
            <w:pPr>
              <w:pStyle w:val="33"/>
              <w:jc w:val="center"/>
              <w:rPr>
                <w:rFonts w:hint="default" w:ascii="宋体" w:hAnsi="宋体" w:eastAsia="宋体" w:cs="宋体"/>
                <w:szCs w:val="21"/>
                <w:lang w:val="en-US" w:eastAsia="zh-CN"/>
              </w:rPr>
            </w:pPr>
            <w:r>
              <w:rPr>
                <w:rFonts w:hint="eastAsia" w:ascii="宋体" w:hAnsi="宋体" w:cs="宋体"/>
                <w:szCs w:val="21"/>
                <w:lang w:val="en-US" w:eastAsia="zh-CN"/>
              </w:rPr>
              <w:t>V1.2</w:t>
            </w:r>
          </w:p>
        </w:tc>
        <w:tc>
          <w:tcPr>
            <w:tcW w:w="851" w:type="dxa"/>
          </w:tcPr>
          <w:p w14:paraId="54ABECA4">
            <w:pPr>
              <w:pStyle w:val="33"/>
              <w:jc w:val="center"/>
              <w:rPr>
                <w:rFonts w:hint="default" w:ascii="宋体" w:hAnsi="宋体" w:eastAsia="宋体" w:cs="宋体"/>
                <w:szCs w:val="21"/>
                <w:lang w:val="en-US" w:eastAsia="zh-CN"/>
              </w:rPr>
            </w:pPr>
            <w:r>
              <w:rPr>
                <w:rFonts w:hint="eastAsia" w:ascii="宋体" w:hAnsi="宋体" w:cs="宋体"/>
                <w:szCs w:val="21"/>
                <w:lang w:val="en-US" w:eastAsia="zh-CN"/>
              </w:rPr>
              <w:t>时强</w:t>
            </w:r>
          </w:p>
        </w:tc>
        <w:tc>
          <w:tcPr>
            <w:tcW w:w="992" w:type="dxa"/>
          </w:tcPr>
          <w:p w14:paraId="6931287D">
            <w:pPr>
              <w:pStyle w:val="33"/>
              <w:jc w:val="center"/>
              <w:rPr>
                <w:rFonts w:hint="eastAsia" w:ascii="宋体" w:hAnsi="宋体" w:eastAsia="宋体" w:cs="宋体"/>
                <w:szCs w:val="21"/>
              </w:rPr>
            </w:pPr>
          </w:p>
        </w:tc>
        <w:tc>
          <w:tcPr>
            <w:tcW w:w="2268" w:type="dxa"/>
          </w:tcPr>
          <w:p w14:paraId="170A2F1F">
            <w:pPr>
              <w:pStyle w:val="33"/>
              <w:jc w:val="center"/>
              <w:rPr>
                <w:rFonts w:hint="default" w:ascii="宋体" w:hAnsi="宋体" w:eastAsia="宋体" w:cs="宋体"/>
                <w:szCs w:val="21"/>
                <w:lang w:val="en-US" w:eastAsia="zh-CN"/>
              </w:rPr>
            </w:pPr>
            <w:r>
              <w:rPr>
                <w:rFonts w:hint="eastAsia" w:ascii="宋体" w:hAnsi="宋体" w:cs="宋体"/>
                <w:szCs w:val="21"/>
                <w:lang w:val="en-US" w:eastAsia="zh-CN"/>
              </w:rPr>
              <w:t>2025.03.06</w:t>
            </w:r>
          </w:p>
        </w:tc>
        <w:tc>
          <w:tcPr>
            <w:tcW w:w="3169" w:type="dxa"/>
          </w:tcPr>
          <w:p w14:paraId="38F7BF1A">
            <w:pPr>
              <w:pStyle w:val="33"/>
              <w:jc w:val="center"/>
              <w:rPr>
                <w:rFonts w:hint="default" w:ascii="宋体" w:hAnsi="宋体" w:eastAsia="宋体" w:cs="宋体"/>
                <w:szCs w:val="21"/>
                <w:lang w:val="en-US" w:eastAsia="zh-CN"/>
              </w:rPr>
            </w:pPr>
            <w:r>
              <w:rPr>
                <w:rFonts w:hint="eastAsia" w:ascii="宋体" w:hAnsi="宋体" w:cs="宋体"/>
                <w:szCs w:val="21"/>
                <w:lang w:val="en-US" w:eastAsia="zh-CN"/>
              </w:rPr>
              <w:t>优化</w:t>
            </w:r>
          </w:p>
        </w:tc>
      </w:tr>
    </w:tbl>
    <w:p w14:paraId="4BF61DC5">
      <w:pPr>
        <w:rPr>
          <w:rFonts w:hint="eastAsia" w:ascii="宋体" w:hAnsi="宋体" w:eastAsia="宋体" w:cs="宋体"/>
        </w:rPr>
      </w:pPr>
    </w:p>
    <w:p w14:paraId="4D20DC6E">
      <w:pPr>
        <w:rPr>
          <w:rFonts w:hint="eastAsia" w:ascii="宋体" w:hAnsi="宋体" w:eastAsia="宋体" w:cs="宋体"/>
        </w:rPr>
        <w:sectPr>
          <w:headerReference r:id="rId4" w:type="default"/>
          <w:footerReference r:id="rId5" w:type="default"/>
          <w:pgSz w:w="11906" w:h="16838"/>
          <w:pgMar w:top="1440" w:right="1800" w:bottom="1440" w:left="1800" w:header="680" w:footer="680" w:gutter="0"/>
          <w:pgNumType w:start="1"/>
          <w:cols w:space="425" w:num="1"/>
          <w:docGrid w:type="lines" w:linePitch="312" w:charSpace="0"/>
        </w:sectPr>
      </w:pPr>
    </w:p>
    <w:p w14:paraId="40CFBE23">
      <w:pPr>
        <w:jc w:val="center"/>
        <w:rPr>
          <w:rFonts w:hint="eastAsia" w:ascii="宋体" w:hAnsi="宋体" w:eastAsia="宋体" w:cs="宋体"/>
          <w:b/>
          <w:spacing w:val="198"/>
          <w:kern w:val="20"/>
          <w:sz w:val="32"/>
          <w:szCs w:val="32"/>
        </w:rPr>
      </w:pPr>
      <w:r>
        <w:rPr>
          <w:rFonts w:hint="eastAsia" w:ascii="宋体" w:hAnsi="宋体" w:eastAsia="宋体" w:cs="宋体"/>
          <w:b/>
          <w:spacing w:val="198"/>
          <w:kern w:val="20"/>
          <w:sz w:val="32"/>
          <w:szCs w:val="32"/>
        </w:rPr>
        <w:t>目录</w:t>
      </w:r>
    </w:p>
    <w:p w14:paraId="19D0BD7A">
      <w:pPr>
        <w:pStyle w:val="1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_Toc30984 </w:instrText>
      </w:r>
      <w:r>
        <w:rPr>
          <w:rFonts w:hint="eastAsia" w:ascii="宋体" w:hAnsi="宋体" w:eastAsia="宋体" w:cs="宋体"/>
        </w:rPr>
        <w:fldChar w:fldCharType="separate"/>
      </w:r>
      <w:r>
        <w:rPr>
          <w:rFonts w:hint="eastAsia" w:ascii="宋体" w:hAnsi="宋体" w:eastAsia="宋体" w:cs="宋体"/>
        </w:rPr>
        <w:t>一、 系统前期准备</w:t>
      </w:r>
      <w:r>
        <w:tab/>
      </w:r>
      <w:r>
        <w:fldChar w:fldCharType="begin"/>
      </w:r>
      <w:r>
        <w:instrText xml:space="preserve"> PAGEREF _Toc30984 \h </w:instrText>
      </w:r>
      <w:r>
        <w:fldChar w:fldCharType="separate"/>
      </w:r>
      <w:r>
        <w:t>1</w:t>
      </w:r>
      <w:r>
        <w:fldChar w:fldCharType="end"/>
      </w:r>
      <w:r>
        <w:rPr>
          <w:rFonts w:hint="eastAsia" w:ascii="宋体" w:hAnsi="宋体" w:eastAsia="宋体" w:cs="宋体"/>
        </w:rPr>
        <w:fldChar w:fldCharType="end"/>
      </w:r>
    </w:p>
    <w:p w14:paraId="7BAF58E7">
      <w:pPr>
        <w:pStyle w:val="18"/>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_Toc7799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1.1、 </w:t>
      </w:r>
      <w:r>
        <w:rPr>
          <w:rFonts w:hint="eastAsia" w:ascii="宋体" w:hAnsi="宋体" w:eastAsia="宋体" w:cs="宋体"/>
        </w:rPr>
        <w:t>安装说明</w:t>
      </w:r>
      <w:r>
        <w:tab/>
      </w:r>
      <w:r>
        <w:fldChar w:fldCharType="begin"/>
      </w:r>
      <w:r>
        <w:instrText xml:space="preserve"> PAGEREF _Toc7799 \h </w:instrText>
      </w:r>
      <w:r>
        <w:fldChar w:fldCharType="separate"/>
      </w:r>
      <w:r>
        <w:t>1</w:t>
      </w:r>
      <w:r>
        <w:fldChar w:fldCharType="end"/>
      </w:r>
      <w:r>
        <w:rPr>
          <w:rFonts w:hint="eastAsia" w:ascii="宋体" w:hAnsi="宋体" w:eastAsia="宋体" w:cs="宋体"/>
        </w:rPr>
        <w:fldChar w:fldCharType="end"/>
      </w:r>
    </w:p>
    <w:p w14:paraId="3E498EA3">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_Toc18873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1.1.1、 </w:t>
      </w:r>
      <w:r>
        <w:rPr>
          <w:rFonts w:hint="eastAsia" w:ascii="宋体" w:hAnsi="宋体" w:eastAsia="宋体" w:cs="宋体"/>
        </w:rPr>
        <w:t>安装驱动程序</w:t>
      </w:r>
      <w:r>
        <w:tab/>
      </w:r>
      <w:r>
        <w:fldChar w:fldCharType="begin"/>
      </w:r>
      <w:r>
        <w:instrText xml:space="preserve"> PAGEREF _Toc18873 \h </w:instrText>
      </w:r>
      <w:r>
        <w:fldChar w:fldCharType="separate"/>
      </w:r>
      <w:r>
        <w:t>1</w:t>
      </w:r>
      <w:r>
        <w:fldChar w:fldCharType="end"/>
      </w:r>
      <w:r>
        <w:rPr>
          <w:rFonts w:hint="eastAsia" w:ascii="宋体" w:hAnsi="宋体" w:eastAsia="宋体" w:cs="宋体"/>
        </w:rPr>
        <w:fldChar w:fldCharType="end"/>
      </w:r>
    </w:p>
    <w:p w14:paraId="4A86C741">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_Toc21624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1.1.2、 </w:t>
      </w:r>
      <w:r>
        <w:rPr>
          <w:rFonts w:hint="eastAsia" w:ascii="宋体" w:hAnsi="宋体" w:eastAsia="宋体" w:cs="宋体"/>
        </w:rPr>
        <w:t>投标工具安装</w:t>
      </w:r>
      <w:r>
        <w:tab/>
      </w:r>
      <w:r>
        <w:fldChar w:fldCharType="begin"/>
      </w:r>
      <w:r>
        <w:instrText xml:space="preserve"> PAGEREF _Toc21624 \h </w:instrText>
      </w:r>
      <w:r>
        <w:fldChar w:fldCharType="separate"/>
      </w:r>
      <w:r>
        <w:t>4</w:t>
      </w:r>
      <w:r>
        <w:fldChar w:fldCharType="end"/>
      </w:r>
      <w:r>
        <w:rPr>
          <w:rFonts w:hint="eastAsia" w:ascii="宋体" w:hAnsi="宋体" w:eastAsia="宋体" w:cs="宋体"/>
        </w:rPr>
        <w:fldChar w:fldCharType="end"/>
      </w:r>
    </w:p>
    <w:p w14:paraId="2C5D8D98">
      <w:pPr>
        <w:pStyle w:val="1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_Toc12569 </w:instrText>
      </w:r>
      <w:r>
        <w:rPr>
          <w:rFonts w:hint="eastAsia" w:ascii="宋体" w:hAnsi="宋体" w:eastAsia="宋体" w:cs="宋体"/>
        </w:rPr>
        <w:fldChar w:fldCharType="separate"/>
      </w:r>
      <w:r>
        <w:rPr>
          <w:rFonts w:hint="eastAsia" w:ascii="宋体" w:hAnsi="宋体" w:eastAsia="宋体" w:cs="宋体"/>
        </w:rPr>
        <w:t>二、 投标文件制作工程</w:t>
      </w:r>
      <w:r>
        <w:tab/>
      </w:r>
      <w:r>
        <w:fldChar w:fldCharType="begin"/>
      </w:r>
      <w:r>
        <w:instrText xml:space="preserve"> PAGEREF _Toc12569 \h </w:instrText>
      </w:r>
      <w:r>
        <w:fldChar w:fldCharType="separate"/>
      </w:r>
      <w:r>
        <w:t>6</w:t>
      </w:r>
      <w:r>
        <w:fldChar w:fldCharType="end"/>
      </w:r>
      <w:r>
        <w:rPr>
          <w:rFonts w:hint="eastAsia" w:ascii="宋体" w:hAnsi="宋体" w:eastAsia="宋体" w:cs="宋体"/>
        </w:rPr>
        <w:fldChar w:fldCharType="end"/>
      </w:r>
    </w:p>
    <w:p w14:paraId="5E431A9A">
      <w:pPr>
        <w:pStyle w:val="18"/>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_Toc32073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2.1、 </w:t>
      </w:r>
      <w:r>
        <w:rPr>
          <w:rFonts w:hint="eastAsia" w:ascii="宋体" w:hAnsi="宋体" w:eastAsia="宋体" w:cs="宋体"/>
        </w:rPr>
        <w:t>新建投标文件</w:t>
      </w:r>
      <w:r>
        <w:tab/>
      </w:r>
      <w:r>
        <w:fldChar w:fldCharType="begin"/>
      </w:r>
      <w:r>
        <w:instrText xml:space="preserve"> PAGEREF _Toc32073 \h </w:instrText>
      </w:r>
      <w:r>
        <w:fldChar w:fldCharType="separate"/>
      </w:r>
      <w:r>
        <w:t>6</w:t>
      </w:r>
      <w:r>
        <w:fldChar w:fldCharType="end"/>
      </w:r>
      <w:r>
        <w:rPr>
          <w:rFonts w:hint="eastAsia" w:ascii="宋体" w:hAnsi="宋体" w:eastAsia="宋体" w:cs="宋体"/>
        </w:rPr>
        <w:fldChar w:fldCharType="end"/>
      </w:r>
    </w:p>
    <w:p w14:paraId="47CE934A">
      <w:pPr>
        <w:pStyle w:val="18"/>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_Toc10348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2.2、 </w:t>
      </w:r>
      <w:r>
        <w:rPr>
          <w:rFonts w:hint="eastAsia" w:ascii="宋体" w:hAnsi="宋体" w:eastAsia="宋体" w:cs="宋体"/>
        </w:rPr>
        <w:t>浏览招标文件</w:t>
      </w:r>
      <w:r>
        <w:tab/>
      </w:r>
      <w:r>
        <w:fldChar w:fldCharType="begin"/>
      </w:r>
      <w:r>
        <w:instrText xml:space="preserve"> PAGEREF _Toc10348 \h </w:instrText>
      </w:r>
      <w:r>
        <w:fldChar w:fldCharType="separate"/>
      </w:r>
      <w:r>
        <w:t>8</w:t>
      </w:r>
      <w:r>
        <w:fldChar w:fldCharType="end"/>
      </w:r>
      <w:r>
        <w:rPr>
          <w:rFonts w:hint="eastAsia" w:ascii="宋体" w:hAnsi="宋体" w:eastAsia="宋体" w:cs="宋体"/>
        </w:rPr>
        <w:fldChar w:fldCharType="end"/>
      </w:r>
    </w:p>
    <w:p w14:paraId="446A1EEE">
      <w:pPr>
        <w:pStyle w:val="18"/>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_Toc5663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2.3、 </w:t>
      </w:r>
      <w:r>
        <w:rPr>
          <w:rFonts w:hint="eastAsia" w:ascii="宋体" w:hAnsi="宋体" w:eastAsia="宋体" w:cs="宋体"/>
        </w:rPr>
        <w:t>投标文件格式</w:t>
      </w:r>
      <w:r>
        <w:tab/>
      </w:r>
      <w:r>
        <w:fldChar w:fldCharType="begin"/>
      </w:r>
      <w:r>
        <w:instrText xml:space="preserve"> PAGEREF _Toc5663 \h </w:instrText>
      </w:r>
      <w:r>
        <w:fldChar w:fldCharType="separate"/>
      </w:r>
      <w:r>
        <w:t>9</w:t>
      </w:r>
      <w:r>
        <w:fldChar w:fldCharType="end"/>
      </w:r>
      <w:r>
        <w:rPr>
          <w:rFonts w:hint="eastAsia" w:ascii="宋体" w:hAnsi="宋体" w:eastAsia="宋体" w:cs="宋体"/>
        </w:rPr>
        <w:fldChar w:fldCharType="end"/>
      </w:r>
    </w:p>
    <w:p w14:paraId="194A0919">
      <w:pPr>
        <w:pStyle w:val="18"/>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_Toc25893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2.4、 </w:t>
      </w:r>
      <w:r>
        <w:rPr>
          <w:rFonts w:hint="eastAsia" w:ascii="宋体" w:hAnsi="宋体" w:eastAsia="宋体" w:cs="宋体"/>
        </w:rPr>
        <w:t>生成投标文件</w:t>
      </w:r>
      <w:r>
        <w:tab/>
      </w:r>
      <w:r>
        <w:fldChar w:fldCharType="begin"/>
      </w:r>
      <w:r>
        <w:instrText xml:space="preserve"> PAGEREF _Toc25893 \h </w:instrText>
      </w:r>
      <w:r>
        <w:fldChar w:fldCharType="separate"/>
      </w:r>
      <w:r>
        <w:t>11</w:t>
      </w:r>
      <w:r>
        <w:fldChar w:fldCharType="end"/>
      </w:r>
      <w:r>
        <w:rPr>
          <w:rFonts w:hint="eastAsia" w:ascii="宋体" w:hAnsi="宋体" w:eastAsia="宋体" w:cs="宋体"/>
        </w:rPr>
        <w:fldChar w:fldCharType="end"/>
      </w:r>
    </w:p>
    <w:p w14:paraId="35DEB170">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_Toc16226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2.4.1、 </w:t>
      </w:r>
      <w:r>
        <w:rPr>
          <w:rFonts w:hint="eastAsia" w:ascii="宋体" w:hAnsi="宋体" w:eastAsia="宋体" w:cs="宋体"/>
        </w:rPr>
        <w:t>批量转换</w:t>
      </w:r>
      <w:r>
        <w:tab/>
      </w:r>
      <w:r>
        <w:fldChar w:fldCharType="begin"/>
      </w:r>
      <w:r>
        <w:instrText xml:space="preserve"> PAGEREF _Toc16226 \h </w:instrText>
      </w:r>
      <w:r>
        <w:fldChar w:fldCharType="separate"/>
      </w:r>
      <w:r>
        <w:t>11</w:t>
      </w:r>
      <w:r>
        <w:fldChar w:fldCharType="end"/>
      </w:r>
      <w:r>
        <w:rPr>
          <w:rFonts w:hint="eastAsia" w:ascii="宋体" w:hAnsi="宋体" w:eastAsia="宋体" w:cs="宋体"/>
        </w:rPr>
        <w:fldChar w:fldCharType="end"/>
      </w:r>
    </w:p>
    <w:p w14:paraId="28B6265A">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_Toc27565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2.4.2、 </w:t>
      </w:r>
      <w:r>
        <w:rPr>
          <w:rFonts w:hint="eastAsia" w:ascii="宋体" w:hAnsi="宋体" w:eastAsia="宋体" w:cs="宋体"/>
        </w:rPr>
        <w:t>标书签章</w:t>
      </w:r>
      <w:r>
        <w:rPr>
          <w:rFonts w:hint="eastAsia" w:ascii="宋体" w:hAnsi="宋体" w:cs="宋体"/>
          <w:lang w:eastAsia="zh-CN"/>
        </w:rPr>
        <w:t>（</w:t>
      </w:r>
      <w:r>
        <w:rPr>
          <w:rFonts w:hint="eastAsia" w:ascii="宋体" w:hAnsi="宋体" w:cs="宋体"/>
          <w:lang w:val="en-US" w:eastAsia="zh-CN"/>
        </w:rPr>
        <w:t>电子营业执照用户</w:t>
      </w:r>
      <w:r>
        <w:rPr>
          <w:rFonts w:hint="eastAsia" w:cs="宋体"/>
          <w:lang w:val="en-US" w:eastAsia="zh-CN"/>
        </w:rPr>
        <w:t>签章时请选择扫码认证</w:t>
      </w:r>
      <w:r>
        <w:rPr>
          <w:rFonts w:hint="eastAsia" w:ascii="宋体" w:hAnsi="宋体" w:cs="宋体"/>
          <w:lang w:eastAsia="zh-CN"/>
        </w:rPr>
        <w:t>）</w:t>
      </w:r>
      <w:r>
        <w:tab/>
      </w:r>
      <w:r>
        <w:fldChar w:fldCharType="begin"/>
      </w:r>
      <w:r>
        <w:instrText xml:space="preserve"> PAGEREF _Toc27565 \h </w:instrText>
      </w:r>
      <w:r>
        <w:fldChar w:fldCharType="separate"/>
      </w:r>
      <w:r>
        <w:t>11</w:t>
      </w:r>
      <w:r>
        <w:fldChar w:fldCharType="end"/>
      </w:r>
      <w:r>
        <w:rPr>
          <w:rFonts w:hint="eastAsia" w:ascii="宋体" w:hAnsi="宋体" w:eastAsia="宋体" w:cs="宋体"/>
        </w:rPr>
        <w:fldChar w:fldCharType="end"/>
      </w:r>
    </w:p>
    <w:p w14:paraId="6FDE5221">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_Toc17143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2.4.3、 </w:t>
      </w:r>
      <w:r>
        <w:rPr>
          <w:rFonts w:hint="eastAsia" w:ascii="宋体" w:hAnsi="宋体" w:eastAsia="宋体" w:cs="宋体"/>
        </w:rPr>
        <w:t>预览标书</w:t>
      </w:r>
      <w:r>
        <w:tab/>
      </w:r>
      <w:r>
        <w:fldChar w:fldCharType="begin"/>
      </w:r>
      <w:r>
        <w:instrText xml:space="preserve"> PAGEREF _Toc17143 \h </w:instrText>
      </w:r>
      <w:r>
        <w:fldChar w:fldCharType="separate"/>
      </w:r>
      <w:r>
        <w:t>14</w:t>
      </w:r>
      <w:r>
        <w:fldChar w:fldCharType="end"/>
      </w:r>
      <w:r>
        <w:rPr>
          <w:rFonts w:hint="eastAsia" w:ascii="宋体" w:hAnsi="宋体" w:eastAsia="宋体" w:cs="宋体"/>
        </w:rPr>
        <w:fldChar w:fldCharType="end"/>
      </w:r>
    </w:p>
    <w:p w14:paraId="547F6412">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_Toc16646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2.4.4、 </w:t>
      </w:r>
      <w:r>
        <w:rPr>
          <w:rFonts w:hint="eastAsia" w:ascii="宋体" w:hAnsi="宋体" w:eastAsia="宋体" w:cs="宋体"/>
        </w:rPr>
        <w:t>生成标书</w:t>
      </w:r>
      <w:r>
        <w:tab/>
      </w:r>
      <w:r>
        <w:fldChar w:fldCharType="begin"/>
      </w:r>
      <w:r>
        <w:instrText xml:space="preserve"> PAGEREF _Toc16646 \h </w:instrText>
      </w:r>
      <w:r>
        <w:fldChar w:fldCharType="separate"/>
      </w:r>
      <w:r>
        <w:t>14</w:t>
      </w:r>
      <w:r>
        <w:fldChar w:fldCharType="end"/>
      </w:r>
      <w:r>
        <w:rPr>
          <w:rFonts w:hint="eastAsia" w:ascii="宋体" w:hAnsi="宋体" w:eastAsia="宋体" w:cs="宋体"/>
        </w:rPr>
        <w:fldChar w:fldCharType="end"/>
      </w:r>
    </w:p>
    <w:p w14:paraId="2447389B">
      <w:pPr>
        <w:rPr>
          <w:rFonts w:hint="eastAsia" w:ascii="宋体" w:hAnsi="宋体" w:eastAsia="宋体" w:cs="宋体"/>
        </w:rPr>
      </w:pPr>
      <w:r>
        <w:rPr>
          <w:rFonts w:hint="eastAsia" w:ascii="宋体" w:hAnsi="宋体" w:eastAsia="宋体" w:cs="宋体"/>
        </w:rPr>
        <w:fldChar w:fldCharType="end"/>
      </w:r>
    </w:p>
    <w:p w14:paraId="631B7E7A">
      <w:pPr>
        <w:rPr>
          <w:rFonts w:hint="eastAsia" w:ascii="宋体" w:hAnsi="宋体" w:eastAsia="宋体" w:cs="宋体"/>
        </w:rPr>
      </w:pPr>
    </w:p>
    <w:p w14:paraId="119B1A9F">
      <w:pPr>
        <w:rPr>
          <w:rFonts w:hint="eastAsia" w:ascii="宋体" w:hAnsi="宋体" w:eastAsia="宋体" w:cs="宋体"/>
        </w:rPr>
      </w:pPr>
    </w:p>
    <w:p w14:paraId="3EE744AF">
      <w:pPr>
        <w:rPr>
          <w:rFonts w:hint="eastAsia" w:ascii="宋体" w:hAnsi="宋体" w:eastAsia="宋体" w:cs="宋体"/>
        </w:rPr>
      </w:pPr>
    </w:p>
    <w:p w14:paraId="44AF70D8">
      <w:pPr>
        <w:rPr>
          <w:rFonts w:hint="eastAsia" w:ascii="宋体" w:hAnsi="宋体" w:eastAsia="宋体" w:cs="宋体"/>
        </w:rPr>
      </w:pPr>
    </w:p>
    <w:p w14:paraId="716E98E0">
      <w:pPr>
        <w:rPr>
          <w:rFonts w:hint="eastAsia" w:ascii="宋体" w:hAnsi="宋体" w:eastAsia="宋体" w:cs="宋体"/>
        </w:rPr>
      </w:pPr>
    </w:p>
    <w:p w14:paraId="52E0393A">
      <w:pPr>
        <w:rPr>
          <w:rFonts w:hint="eastAsia" w:ascii="宋体" w:hAnsi="宋体" w:eastAsia="宋体" w:cs="宋体"/>
        </w:rPr>
      </w:pPr>
    </w:p>
    <w:p w14:paraId="7357FF7A">
      <w:pPr>
        <w:rPr>
          <w:rFonts w:hint="eastAsia" w:ascii="宋体" w:hAnsi="宋体" w:eastAsia="宋体" w:cs="宋体"/>
        </w:rPr>
      </w:pPr>
    </w:p>
    <w:p w14:paraId="3E1AFB6A">
      <w:pPr>
        <w:rPr>
          <w:rFonts w:hint="eastAsia" w:ascii="宋体" w:hAnsi="宋体" w:eastAsia="宋体" w:cs="宋体"/>
        </w:rPr>
      </w:pPr>
    </w:p>
    <w:p w14:paraId="2AE4E171">
      <w:pPr>
        <w:rPr>
          <w:rFonts w:hint="eastAsia" w:ascii="宋体" w:hAnsi="宋体" w:eastAsia="宋体" w:cs="宋体"/>
        </w:rPr>
      </w:pPr>
    </w:p>
    <w:p w14:paraId="3A77B4EB">
      <w:pPr>
        <w:rPr>
          <w:rFonts w:hint="eastAsia" w:ascii="宋体" w:hAnsi="宋体" w:eastAsia="宋体" w:cs="宋体"/>
        </w:rPr>
      </w:pPr>
    </w:p>
    <w:p w14:paraId="6FE4E137">
      <w:pPr>
        <w:rPr>
          <w:rFonts w:hint="eastAsia" w:ascii="宋体" w:hAnsi="宋体" w:eastAsia="宋体" w:cs="宋体"/>
        </w:rPr>
      </w:pPr>
    </w:p>
    <w:p w14:paraId="692443D6">
      <w:pPr>
        <w:rPr>
          <w:rFonts w:hint="eastAsia" w:ascii="宋体" w:hAnsi="宋体" w:eastAsia="宋体" w:cs="宋体"/>
        </w:rPr>
      </w:pPr>
    </w:p>
    <w:p w14:paraId="08A41506">
      <w:pPr>
        <w:rPr>
          <w:rFonts w:hint="eastAsia" w:ascii="宋体" w:hAnsi="宋体" w:eastAsia="宋体" w:cs="宋体"/>
        </w:rPr>
      </w:pPr>
    </w:p>
    <w:p w14:paraId="02899FE5">
      <w:pPr>
        <w:rPr>
          <w:rFonts w:hint="eastAsia" w:ascii="宋体" w:hAnsi="宋体" w:eastAsia="宋体" w:cs="宋体"/>
        </w:rPr>
      </w:pPr>
    </w:p>
    <w:p w14:paraId="37A9BB1F">
      <w:pPr>
        <w:rPr>
          <w:rFonts w:hint="eastAsia" w:ascii="宋体" w:hAnsi="宋体" w:eastAsia="宋体" w:cs="宋体"/>
        </w:rPr>
      </w:pPr>
    </w:p>
    <w:p w14:paraId="5B99F833">
      <w:pPr>
        <w:rPr>
          <w:rFonts w:hint="eastAsia" w:ascii="宋体" w:hAnsi="宋体" w:eastAsia="宋体" w:cs="宋体"/>
        </w:rPr>
      </w:pPr>
    </w:p>
    <w:p w14:paraId="6538B6BD">
      <w:pPr>
        <w:pStyle w:val="2"/>
        <w:spacing w:before="120" w:beforeLines="0" w:after="120" w:afterLines="0"/>
        <w:rPr>
          <w:rFonts w:hint="eastAsia" w:ascii="宋体" w:hAnsi="宋体" w:eastAsia="宋体" w:cs="宋体"/>
        </w:rPr>
      </w:pPr>
      <w:bookmarkStart w:id="0" w:name="_Toc14183"/>
      <w:bookmarkStart w:id="1" w:name="_Toc30984"/>
      <w:r>
        <w:rPr>
          <w:rFonts w:hint="eastAsia" w:ascii="宋体" w:hAnsi="宋体" w:eastAsia="宋体" w:cs="宋体"/>
        </w:rPr>
        <w:t>系统前期准备</w:t>
      </w:r>
      <w:bookmarkEnd w:id="0"/>
      <w:bookmarkEnd w:id="1"/>
    </w:p>
    <w:p w14:paraId="432B1B43">
      <w:pPr>
        <w:pStyle w:val="3"/>
        <w:spacing w:before="120" w:beforeLines="0" w:after="120" w:afterLines="0"/>
        <w:rPr>
          <w:rFonts w:hint="eastAsia" w:ascii="宋体" w:hAnsi="宋体" w:eastAsia="宋体" w:cs="宋体"/>
        </w:rPr>
      </w:pPr>
      <w:bookmarkStart w:id="2" w:name="_Toc9127"/>
      <w:bookmarkStart w:id="3" w:name="_Toc39822411"/>
      <w:bookmarkStart w:id="4" w:name="_Toc50105270"/>
      <w:bookmarkStart w:id="5" w:name="_Toc475978915"/>
      <w:bookmarkStart w:id="6" w:name="_Toc23676"/>
      <w:bookmarkStart w:id="7" w:name="_Toc15860"/>
      <w:bookmarkStart w:id="8" w:name="_Toc9922"/>
      <w:bookmarkStart w:id="9" w:name="_Toc7799"/>
      <w:r>
        <w:rPr>
          <w:rFonts w:hint="eastAsia" w:ascii="宋体" w:hAnsi="宋体" w:eastAsia="宋体" w:cs="宋体"/>
        </w:rPr>
        <w:t>安装说明</w:t>
      </w:r>
      <w:bookmarkEnd w:id="2"/>
      <w:bookmarkEnd w:id="3"/>
      <w:bookmarkEnd w:id="4"/>
      <w:bookmarkEnd w:id="5"/>
      <w:bookmarkEnd w:id="6"/>
      <w:bookmarkEnd w:id="7"/>
      <w:bookmarkEnd w:id="8"/>
      <w:bookmarkEnd w:id="9"/>
    </w:p>
    <w:p w14:paraId="00674725">
      <w:pPr>
        <w:pStyle w:val="4"/>
        <w:rPr>
          <w:rFonts w:hint="eastAsia" w:ascii="宋体" w:hAnsi="宋体" w:eastAsia="宋体" w:cs="宋体"/>
        </w:rPr>
      </w:pPr>
      <w:bookmarkStart w:id="10" w:name="_Toc5288"/>
      <w:bookmarkStart w:id="11" w:name="_Toc13735"/>
      <w:bookmarkStart w:id="12" w:name="_Toc30779"/>
      <w:bookmarkStart w:id="13" w:name="_Toc16026"/>
      <w:bookmarkStart w:id="14" w:name="_Toc20754"/>
      <w:bookmarkStart w:id="15" w:name="_Toc26156"/>
      <w:bookmarkStart w:id="16" w:name="_Toc20637"/>
      <w:bookmarkStart w:id="17" w:name="_Toc51614758"/>
      <w:bookmarkStart w:id="18" w:name="_Toc6557"/>
      <w:bookmarkStart w:id="19" w:name="_Toc26299"/>
      <w:bookmarkStart w:id="20" w:name="_Toc346183629"/>
      <w:bookmarkStart w:id="21" w:name="_Toc13308"/>
      <w:bookmarkStart w:id="22" w:name="_Toc24249"/>
      <w:bookmarkStart w:id="23" w:name="_Toc346701611"/>
      <w:bookmarkStart w:id="24" w:name="_Toc475978916"/>
      <w:bookmarkStart w:id="25" w:name="_Toc18873"/>
      <w:r>
        <w:rPr>
          <w:rFonts w:hint="eastAsia" w:ascii="宋体" w:hAnsi="宋体" w:eastAsia="宋体" w:cs="宋体"/>
        </w:rPr>
        <w:t>安装驱动程序</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5D07529">
      <w:pPr>
        <w:numPr>
          <w:ilvl w:val="0"/>
          <w:numId w:val="2"/>
        </w:numPr>
        <w:spacing w:line="360" w:lineRule="auto"/>
        <w:ind w:firstLine="420" w:firstLineChars="200"/>
        <w:rPr>
          <w:rFonts w:hint="eastAsia" w:ascii="宋体" w:hAnsi="宋体" w:eastAsia="宋体" w:cs="宋体"/>
        </w:rPr>
      </w:pPr>
      <w:r>
        <w:rPr>
          <w:rFonts w:hint="eastAsia" w:ascii="宋体" w:hAnsi="宋体" w:eastAsia="宋体" w:cs="宋体"/>
        </w:rPr>
        <w:drawing>
          <wp:inline distT="0" distB="0" distL="114300" distR="114300">
            <wp:extent cx="383540" cy="529590"/>
            <wp:effectExtent l="0" t="0" r="16510" b="381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9"/>
                    <a:stretch>
                      <a:fillRect/>
                    </a:stretch>
                  </pic:blipFill>
                  <pic:spPr>
                    <a:xfrm>
                      <a:off x="0" y="0"/>
                      <a:ext cx="383540" cy="529590"/>
                    </a:xfrm>
                    <a:prstGeom prst="rect">
                      <a:avLst/>
                    </a:prstGeom>
                    <a:noFill/>
                    <a:ln>
                      <a:noFill/>
                    </a:ln>
                  </pic:spPr>
                </pic:pic>
              </a:graphicData>
            </a:graphic>
          </wp:inline>
        </w:drawing>
      </w:r>
      <w:r>
        <w:rPr>
          <w:rFonts w:hint="eastAsia" w:ascii="宋体" w:hAnsi="宋体" w:eastAsia="宋体" w:cs="宋体"/>
          <w:lang w:val="en-US" w:eastAsia="zh-CN"/>
        </w:rPr>
        <w:t>选中后右键，选择“以管理员身份运行”</w:t>
      </w:r>
      <w:r>
        <w:rPr>
          <w:rFonts w:hint="eastAsia" w:ascii="宋体" w:hAnsi="宋体" w:eastAsia="宋体" w:cs="宋体"/>
        </w:rPr>
        <w:t>安装程序，进入驱动安装页面。</w:t>
      </w:r>
    </w:p>
    <w:p w14:paraId="0BAF3B21">
      <w:pPr>
        <w:numPr>
          <w:numId w:val="0"/>
        </w:numPr>
        <w:spacing w:line="360" w:lineRule="auto"/>
        <w:rPr>
          <w:rFonts w:hint="default" w:ascii="宋体" w:hAnsi="宋体" w:eastAsia="宋体" w:cs="宋体"/>
          <w:i/>
          <w:iCs/>
          <w:lang w:val="en-US" w:eastAsia="zh-CN"/>
        </w:rPr>
      </w:pPr>
      <w:r>
        <w:rPr>
          <w:rFonts w:hint="eastAsia" w:ascii="宋体" w:hAnsi="宋体" w:eastAsia="宋体" w:cs="宋体"/>
          <w:i/>
          <w:iCs/>
          <w:lang w:val="en-US" w:eastAsia="zh-CN"/>
        </w:rPr>
        <w:t>注：驱动版本号以实际情况为准。</w:t>
      </w:r>
    </w:p>
    <w:p w14:paraId="1046A614">
      <w:pPr>
        <w:autoSpaceDE w:val="0"/>
        <w:autoSpaceDN w:val="0"/>
        <w:adjustRightInd w:val="0"/>
        <w:ind w:right="-20"/>
        <w:jc w:val="center"/>
        <w:rPr>
          <w:rFonts w:hint="eastAsia" w:ascii="宋体" w:hAnsi="宋体" w:eastAsia="宋体" w:cs="宋体"/>
          <w:spacing w:val="4"/>
        </w:rPr>
      </w:pPr>
      <w:r>
        <w:rPr>
          <w:rFonts w:hint="eastAsia" w:ascii="宋体" w:hAnsi="宋体" w:eastAsia="宋体" w:cs="宋体"/>
        </w:rPr>
        <w:drawing>
          <wp:inline distT="0" distB="0" distL="114300" distR="114300">
            <wp:extent cx="5269230" cy="2851785"/>
            <wp:effectExtent l="0" t="0" r="7620" b="571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0"/>
                    <a:stretch>
                      <a:fillRect/>
                    </a:stretch>
                  </pic:blipFill>
                  <pic:spPr>
                    <a:xfrm>
                      <a:off x="0" y="0"/>
                      <a:ext cx="5269230" cy="2851785"/>
                    </a:xfrm>
                    <a:prstGeom prst="rect">
                      <a:avLst/>
                    </a:prstGeom>
                    <a:noFill/>
                    <a:ln>
                      <a:noFill/>
                    </a:ln>
                  </pic:spPr>
                </pic:pic>
              </a:graphicData>
            </a:graphic>
          </wp:inline>
        </w:drawing>
      </w:r>
    </w:p>
    <w:p w14:paraId="4324E186">
      <w:pPr>
        <w:spacing w:line="360" w:lineRule="auto"/>
        <w:ind w:firstLine="420" w:firstLineChars="200"/>
        <w:rPr>
          <w:rFonts w:hint="eastAsia" w:ascii="宋体" w:hAnsi="宋体" w:eastAsia="宋体" w:cs="宋体"/>
        </w:rPr>
      </w:pPr>
      <w:r>
        <w:rPr>
          <w:rFonts w:hint="eastAsia" w:ascii="宋体" w:hAnsi="宋体" w:eastAsia="宋体" w:cs="宋体"/>
        </w:rPr>
        <w:t>注：在安装驱动之前，请确保所有浏览器均已关闭。</w:t>
      </w:r>
    </w:p>
    <w:p w14:paraId="7BEC3698">
      <w:pPr>
        <w:spacing w:line="360" w:lineRule="auto"/>
        <w:ind w:firstLine="420" w:firstLineChars="200"/>
        <w:rPr>
          <w:rFonts w:hint="eastAsia" w:ascii="宋体" w:hAnsi="宋体" w:eastAsia="宋体" w:cs="宋体"/>
        </w:rPr>
      </w:pPr>
      <w:r>
        <w:rPr>
          <w:rFonts w:hint="eastAsia" w:ascii="宋体" w:hAnsi="宋体" w:eastAsia="宋体" w:cs="宋体"/>
        </w:rPr>
        <w:t>2、选中协议，点击“自定义安装”，打开安装目录位置。</w:t>
      </w:r>
    </w:p>
    <w:p w14:paraId="4224342A">
      <w:pPr>
        <w:jc w:val="center"/>
        <w:rPr>
          <w:rFonts w:hint="eastAsia" w:ascii="宋体" w:hAnsi="宋体" w:eastAsia="宋体" w:cs="宋体"/>
        </w:rPr>
      </w:pPr>
      <w:r>
        <w:rPr>
          <w:rFonts w:hint="eastAsia" w:ascii="宋体" w:hAnsi="宋体" w:eastAsia="宋体" w:cs="宋体"/>
        </w:rPr>
        <w:drawing>
          <wp:inline distT="0" distB="0" distL="114300" distR="114300">
            <wp:extent cx="5269230" cy="2998470"/>
            <wp:effectExtent l="0" t="0" r="7620" b="1905"/>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1"/>
                    <a:stretch>
                      <a:fillRect/>
                    </a:stretch>
                  </pic:blipFill>
                  <pic:spPr>
                    <a:xfrm>
                      <a:off x="0" y="0"/>
                      <a:ext cx="5269230" cy="2998470"/>
                    </a:xfrm>
                    <a:prstGeom prst="rect">
                      <a:avLst/>
                    </a:prstGeom>
                    <a:noFill/>
                    <a:ln>
                      <a:noFill/>
                    </a:ln>
                  </pic:spPr>
                </pic:pic>
              </a:graphicData>
            </a:graphic>
          </wp:inline>
        </w:drawing>
      </w:r>
    </w:p>
    <w:p w14:paraId="0830DAE4">
      <w:pPr>
        <w:spacing w:line="360" w:lineRule="auto"/>
        <w:ind w:firstLine="420" w:firstLineChars="200"/>
        <w:rPr>
          <w:rFonts w:hint="eastAsia" w:ascii="宋体" w:hAnsi="宋体" w:eastAsia="宋体" w:cs="宋体"/>
        </w:rPr>
      </w:pPr>
      <w:r>
        <w:rPr>
          <w:rFonts w:hint="eastAsia" w:ascii="宋体" w:hAnsi="宋体" w:eastAsia="宋体" w:cs="宋体"/>
        </w:rPr>
        <w:t>如果不点击“自定义安装”，点击“快速安装”按钮，则直接开始安装驱动，安装位置默认。</w:t>
      </w:r>
    </w:p>
    <w:p w14:paraId="025845F6">
      <w:pPr>
        <w:spacing w:line="360" w:lineRule="auto"/>
        <w:ind w:firstLine="420" w:firstLineChars="200"/>
        <w:rPr>
          <w:rFonts w:hint="eastAsia" w:ascii="宋体" w:hAnsi="宋体" w:eastAsia="宋体" w:cs="宋体"/>
        </w:rPr>
      </w:pPr>
      <w:r>
        <w:rPr>
          <w:rFonts w:hint="eastAsia" w:ascii="宋体" w:hAnsi="宋体" w:eastAsia="宋体" w:cs="宋体"/>
        </w:rPr>
        <w:t>3、选择需要安装的目录，点击“立即安装”按钮，开始安装驱动。</w:t>
      </w:r>
    </w:p>
    <w:p w14:paraId="3E34231E">
      <w:pPr>
        <w:jc w:val="center"/>
        <w:rPr>
          <w:rFonts w:hint="eastAsia" w:ascii="宋体" w:hAnsi="宋体" w:eastAsia="宋体" w:cs="宋体"/>
        </w:rPr>
      </w:pPr>
      <w:r>
        <w:rPr>
          <w:rFonts w:hint="eastAsia" w:ascii="宋体" w:hAnsi="宋体" w:eastAsia="宋体" w:cs="宋体"/>
        </w:rPr>
        <w:drawing>
          <wp:inline distT="0" distB="0" distL="114300" distR="114300">
            <wp:extent cx="4057650" cy="2842260"/>
            <wp:effectExtent l="0" t="0" r="11430" b="762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2"/>
                    <a:stretch>
                      <a:fillRect/>
                    </a:stretch>
                  </pic:blipFill>
                  <pic:spPr>
                    <a:xfrm>
                      <a:off x="0" y="0"/>
                      <a:ext cx="4057650" cy="2842260"/>
                    </a:xfrm>
                    <a:prstGeom prst="rect">
                      <a:avLst/>
                    </a:prstGeom>
                    <a:noFill/>
                    <a:ln>
                      <a:noFill/>
                    </a:ln>
                  </pic:spPr>
                </pic:pic>
              </a:graphicData>
            </a:graphic>
          </wp:inline>
        </w:drawing>
      </w:r>
    </w:p>
    <w:p w14:paraId="658CB9DE">
      <w:pPr>
        <w:spacing w:line="360" w:lineRule="auto"/>
        <w:ind w:firstLine="420" w:firstLineChars="200"/>
        <w:rPr>
          <w:rFonts w:hint="eastAsia" w:ascii="宋体" w:hAnsi="宋体" w:eastAsia="宋体" w:cs="宋体"/>
        </w:rPr>
      </w:pPr>
      <w:r>
        <w:rPr>
          <w:rFonts w:hint="eastAsia" w:ascii="宋体" w:hAnsi="宋体" w:eastAsia="宋体" w:cs="宋体"/>
        </w:rPr>
        <w:t>4、驱动安装完成后，打开完成界面。</w:t>
      </w:r>
    </w:p>
    <w:p w14:paraId="74E9B33C">
      <w:pPr>
        <w:jc w:val="center"/>
        <w:rPr>
          <w:rFonts w:hint="eastAsia" w:ascii="宋体" w:hAnsi="宋体" w:eastAsia="宋体" w:cs="宋体"/>
          <w:b/>
          <w:spacing w:val="4"/>
        </w:rPr>
      </w:pPr>
      <w:r>
        <w:rPr>
          <w:rFonts w:hint="eastAsia" w:ascii="宋体" w:hAnsi="宋体" w:eastAsia="宋体" w:cs="宋体"/>
        </w:rPr>
        <w:drawing>
          <wp:inline distT="0" distB="0" distL="114300" distR="114300">
            <wp:extent cx="5269230" cy="3036570"/>
            <wp:effectExtent l="0" t="0" r="7620" b="190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13"/>
                    <a:stretch>
                      <a:fillRect/>
                    </a:stretch>
                  </pic:blipFill>
                  <pic:spPr>
                    <a:xfrm>
                      <a:off x="0" y="0"/>
                      <a:ext cx="5269230" cy="3036570"/>
                    </a:xfrm>
                    <a:prstGeom prst="rect">
                      <a:avLst/>
                    </a:prstGeom>
                    <a:noFill/>
                    <a:ln>
                      <a:noFill/>
                    </a:ln>
                  </pic:spPr>
                </pic:pic>
              </a:graphicData>
            </a:graphic>
          </wp:inline>
        </w:drawing>
      </w:r>
    </w:p>
    <w:p w14:paraId="245FAE8C">
      <w:pPr>
        <w:ind w:firstLine="420"/>
        <w:rPr>
          <w:rFonts w:hint="eastAsia" w:ascii="宋体" w:hAnsi="宋体" w:eastAsia="宋体" w:cs="宋体"/>
          <w:b/>
          <w:spacing w:val="4"/>
        </w:rPr>
      </w:pPr>
      <w:r>
        <w:rPr>
          <w:rFonts w:hint="eastAsia" w:ascii="宋体" w:hAnsi="宋体" w:eastAsia="宋体" w:cs="宋体"/>
        </w:rPr>
        <w:t>5、点击“完成”按钮，驱动安装成功，桌面显示图标</w:t>
      </w:r>
      <w:r>
        <w:rPr>
          <w:rFonts w:hint="eastAsia" w:ascii="宋体" w:hAnsi="宋体" w:eastAsia="宋体" w:cs="宋体"/>
        </w:rPr>
        <w:drawing>
          <wp:inline distT="0" distB="0" distL="114300" distR="114300">
            <wp:extent cx="449580" cy="656590"/>
            <wp:effectExtent l="0" t="0" r="7620" b="1397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14"/>
                    <a:stretch>
                      <a:fillRect/>
                    </a:stretch>
                  </pic:blipFill>
                  <pic:spPr>
                    <a:xfrm>
                      <a:off x="0" y="0"/>
                      <a:ext cx="449580" cy="656590"/>
                    </a:xfrm>
                    <a:prstGeom prst="rect">
                      <a:avLst/>
                    </a:prstGeom>
                    <a:noFill/>
                    <a:ln>
                      <a:noFill/>
                    </a:ln>
                  </pic:spPr>
                </pic:pic>
              </a:graphicData>
            </a:graphic>
          </wp:inline>
        </w:drawing>
      </w:r>
      <w:r>
        <w:rPr>
          <w:rFonts w:hint="eastAsia" w:ascii="宋体" w:hAnsi="宋体" w:eastAsia="宋体" w:cs="宋体"/>
        </w:rPr>
        <w:t>。</w:t>
      </w:r>
    </w:p>
    <w:p w14:paraId="31CB3CCD">
      <w:pPr>
        <w:pStyle w:val="5"/>
        <w:spacing w:before="120" w:beforeLines="0" w:after="120" w:afterLines="0"/>
        <w:ind w:left="0" w:firstLine="0"/>
        <w:rPr>
          <w:rFonts w:hint="eastAsia" w:ascii="宋体" w:hAnsi="宋体" w:eastAsia="宋体" w:cs="宋体"/>
        </w:rPr>
      </w:pPr>
      <w:bookmarkStart w:id="26" w:name="_Toc51614759"/>
      <w:bookmarkStart w:id="27" w:name="_Toc12715"/>
      <w:bookmarkStart w:id="28" w:name="_Toc346183633"/>
      <w:bookmarkStart w:id="29" w:name="_Toc17616"/>
      <w:bookmarkStart w:id="30" w:name="_Toc8049"/>
      <w:bookmarkStart w:id="31" w:name="_Toc31965"/>
      <w:bookmarkStart w:id="32" w:name="_Toc346701615"/>
      <w:bookmarkStart w:id="33" w:name="_Toc29031"/>
      <w:bookmarkStart w:id="34" w:name="_Toc15505"/>
      <w:bookmarkStart w:id="35" w:name="_Toc19422"/>
      <w:bookmarkStart w:id="36" w:name="_Toc26434"/>
      <w:bookmarkStart w:id="37" w:name="_Toc475978920"/>
      <w:bookmarkStart w:id="38" w:name="_Toc5107"/>
      <w:bookmarkStart w:id="39" w:name="_Toc425"/>
      <w:r>
        <w:rPr>
          <w:rFonts w:hint="eastAsia" w:ascii="宋体" w:hAnsi="宋体" w:eastAsia="宋体" w:cs="宋体"/>
        </w:rPr>
        <w:t>检测工具</w:t>
      </w:r>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502D0A2A">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该功能只针对CA用户，</w:t>
      </w:r>
      <w:r>
        <w:rPr>
          <w:rFonts w:hint="eastAsia" w:ascii="宋体" w:hAnsi="宋体" w:cs="宋体"/>
          <w:color w:val="FF0000"/>
          <w:lang w:val="en-US" w:eastAsia="zh-CN"/>
        </w:rPr>
        <w:t>电子营业执照用户无需操作。</w:t>
      </w:r>
    </w:p>
    <w:p w14:paraId="7BB910A9">
      <w:pPr>
        <w:pStyle w:val="4"/>
        <w:rPr>
          <w:rFonts w:hint="eastAsia" w:ascii="宋体" w:hAnsi="宋体" w:eastAsia="宋体" w:cs="宋体"/>
        </w:rPr>
      </w:pPr>
      <w:bookmarkStart w:id="40" w:name="_Toc30286"/>
      <w:bookmarkStart w:id="41" w:name="_Toc21624"/>
      <w:r>
        <w:rPr>
          <w:rFonts w:hint="eastAsia" w:ascii="宋体" w:hAnsi="宋体" w:eastAsia="宋体" w:cs="宋体"/>
        </w:rPr>
        <w:t>投标工具安装</w:t>
      </w:r>
      <w:bookmarkEnd w:id="40"/>
      <w:bookmarkEnd w:id="41"/>
    </w:p>
    <w:p w14:paraId="222E604B">
      <w:pPr>
        <w:spacing w:line="360" w:lineRule="auto"/>
        <w:ind w:firstLine="420" w:firstLineChars="200"/>
        <w:jc w:val="left"/>
        <w:rPr>
          <w:rFonts w:hint="eastAsia" w:ascii="宋体" w:hAnsi="宋体" w:eastAsia="宋体" w:cs="宋体"/>
        </w:rPr>
      </w:pPr>
      <w:r>
        <w:rPr>
          <w:rFonts w:hint="eastAsia" w:ascii="宋体" w:hAnsi="宋体" w:eastAsia="宋体" w:cs="宋体"/>
        </w:rPr>
        <w:t>1、</w:t>
      </w:r>
      <w:r>
        <w:rPr>
          <w:rFonts w:hint="eastAsia" w:ascii="宋体" w:hAnsi="宋体" w:eastAsia="宋体" w:cs="宋体"/>
        </w:rPr>
        <w:drawing>
          <wp:inline distT="0" distB="0" distL="114300" distR="114300">
            <wp:extent cx="450215" cy="617855"/>
            <wp:effectExtent l="0" t="0" r="6985" b="127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5"/>
                    <a:stretch>
                      <a:fillRect/>
                    </a:stretch>
                  </pic:blipFill>
                  <pic:spPr>
                    <a:xfrm>
                      <a:off x="0" y="0"/>
                      <a:ext cx="450215" cy="617855"/>
                    </a:xfrm>
                    <a:prstGeom prst="rect">
                      <a:avLst/>
                    </a:prstGeom>
                    <a:noFill/>
                    <a:ln>
                      <a:noFill/>
                    </a:ln>
                  </pic:spPr>
                </pic:pic>
              </a:graphicData>
            </a:graphic>
          </wp:inline>
        </w:drawing>
      </w:r>
      <w:r>
        <w:rPr>
          <w:rFonts w:hint="eastAsia" w:ascii="宋体" w:hAnsi="宋体" w:eastAsia="宋体" w:cs="宋体"/>
          <w:lang w:val="en-US" w:eastAsia="zh-CN"/>
        </w:rPr>
        <w:t>选中后右键，选择“以管理员身份运行”</w:t>
      </w:r>
      <w:r>
        <w:rPr>
          <w:rFonts w:hint="eastAsia" w:ascii="宋体" w:hAnsi="宋体" w:eastAsia="宋体" w:cs="宋体"/>
        </w:rPr>
        <w:t>安装程序，进入安装页面。</w:t>
      </w:r>
    </w:p>
    <w:p w14:paraId="7535D842">
      <w:pPr>
        <w:autoSpaceDE w:val="0"/>
        <w:autoSpaceDN w:val="0"/>
        <w:adjustRightInd w:val="0"/>
        <w:spacing w:line="360" w:lineRule="auto"/>
        <w:ind w:right="-20"/>
        <w:rPr>
          <w:rFonts w:hint="eastAsia" w:ascii="宋体" w:hAnsi="宋体" w:eastAsia="宋体" w:cs="宋体"/>
          <w:spacing w:val="4"/>
        </w:rPr>
      </w:pPr>
      <w:r>
        <w:rPr>
          <w:rFonts w:hint="eastAsia" w:ascii="宋体" w:hAnsi="宋体" w:eastAsia="宋体" w:cs="宋体"/>
        </w:rPr>
        <w:drawing>
          <wp:inline distT="0" distB="0" distL="114300" distR="114300">
            <wp:extent cx="5269230" cy="3679825"/>
            <wp:effectExtent l="0" t="0" r="7620" b="635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6"/>
                    <a:stretch>
                      <a:fillRect/>
                    </a:stretch>
                  </pic:blipFill>
                  <pic:spPr>
                    <a:xfrm>
                      <a:off x="0" y="0"/>
                      <a:ext cx="5269230" cy="3679825"/>
                    </a:xfrm>
                    <a:prstGeom prst="rect">
                      <a:avLst/>
                    </a:prstGeom>
                    <a:noFill/>
                    <a:ln>
                      <a:noFill/>
                    </a:ln>
                  </pic:spPr>
                </pic:pic>
              </a:graphicData>
            </a:graphic>
          </wp:inline>
        </w:drawing>
      </w:r>
    </w:p>
    <w:p w14:paraId="3CF99245">
      <w:pPr>
        <w:spacing w:line="360" w:lineRule="auto"/>
        <w:ind w:firstLine="420" w:firstLineChars="200"/>
        <w:jc w:val="left"/>
        <w:rPr>
          <w:rFonts w:hint="eastAsia" w:ascii="宋体" w:hAnsi="宋体" w:eastAsia="宋体" w:cs="宋体"/>
        </w:rPr>
      </w:pPr>
      <w:r>
        <w:rPr>
          <w:rFonts w:hint="eastAsia" w:ascii="宋体" w:hAnsi="宋体" w:eastAsia="宋体" w:cs="宋体"/>
        </w:rPr>
        <w:t>注：</w:t>
      </w:r>
      <w:r>
        <w:rPr>
          <w:rFonts w:hint="eastAsia" w:ascii="宋体" w:hAnsi="宋体" w:eastAsia="宋体" w:cs="宋体"/>
          <w:lang w:val="en-US" w:eastAsia="zh-CN"/>
        </w:rPr>
        <w:t>工具版本以实际为准</w:t>
      </w:r>
      <w:r>
        <w:rPr>
          <w:rFonts w:hint="eastAsia" w:ascii="宋体" w:hAnsi="宋体" w:eastAsia="宋体" w:cs="宋体"/>
        </w:rPr>
        <w:t>。</w:t>
      </w:r>
    </w:p>
    <w:p w14:paraId="5BBD8F5A">
      <w:pPr>
        <w:spacing w:line="360" w:lineRule="auto"/>
        <w:ind w:firstLine="420" w:firstLineChars="200"/>
        <w:jc w:val="left"/>
        <w:rPr>
          <w:rFonts w:hint="eastAsia" w:ascii="宋体" w:hAnsi="宋体" w:eastAsia="宋体" w:cs="宋体"/>
        </w:rPr>
      </w:pPr>
      <w:r>
        <w:rPr>
          <w:rFonts w:hint="eastAsia" w:ascii="宋体" w:hAnsi="宋体" w:eastAsia="宋体" w:cs="宋体"/>
        </w:rPr>
        <w:t>2、选中协议，点击“自定义安装”，打开安装目录位置。</w:t>
      </w:r>
    </w:p>
    <w:p w14:paraId="04587A63">
      <w:pPr>
        <w:spacing w:line="360" w:lineRule="auto"/>
        <w:jc w:val="left"/>
        <w:rPr>
          <w:rFonts w:hint="eastAsia" w:ascii="宋体" w:hAnsi="宋体" w:eastAsia="宋体" w:cs="宋体"/>
        </w:rPr>
      </w:pPr>
      <w:r>
        <w:rPr>
          <w:rFonts w:hint="eastAsia" w:ascii="宋体" w:hAnsi="宋体" w:eastAsia="宋体" w:cs="宋体"/>
        </w:rPr>
        <w:drawing>
          <wp:inline distT="0" distB="0" distL="114300" distR="114300">
            <wp:extent cx="5269230" cy="3561080"/>
            <wp:effectExtent l="0" t="0" r="7620" b="127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7"/>
                    <a:stretch>
                      <a:fillRect/>
                    </a:stretch>
                  </pic:blipFill>
                  <pic:spPr>
                    <a:xfrm>
                      <a:off x="0" y="0"/>
                      <a:ext cx="5269230" cy="3561080"/>
                    </a:xfrm>
                    <a:prstGeom prst="rect">
                      <a:avLst/>
                    </a:prstGeom>
                    <a:noFill/>
                    <a:ln>
                      <a:noFill/>
                    </a:ln>
                  </pic:spPr>
                </pic:pic>
              </a:graphicData>
            </a:graphic>
          </wp:inline>
        </w:drawing>
      </w:r>
    </w:p>
    <w:p w14:paraId="2EB25265">
      <w:pPr>
        <w:spacing w:line="360" w:lineRule="auto"/>
        <w:ind w:firstLine="420" w:firstLineChars="200"/>
        <w:jc w:val="left"/>
        <w:rPr>
          <w:rFonts w:hint="eastAsia" w:ascii="宋体" w:hAnsi="宋体" w:eastAsia="宋体" w:cs="宋体"/>
        </w:rPr>
      </w:pPr>
      <w:r>
        <w:rPr>
          <w:rFonts w:hint="eastAsia" w:ascii="宋体" w:hAnsi="宋体" w:eastAsia="宋体" w:cs="宋体"/>
        </w:rPr>
        <w:t>如果不点击“自定义安装”，点击“快速安装”按钮，则直接开始安装驱动，安装位置默认。</w:t>
      </w:r>
    </w:p>
    <w:p w14:paraId="2966CC03">
      <w:pPr>
        <w:spacing w:line="360" w:lineRule="auto"/>
        <w:ind w:firstLine="420" w:firstLineChars="200"/>
        <w:jc w:val="left"/>
        <w:rPr>
          <w:rFonts w:hint="eastAsia" w:ascii="宋体" w:hAnsi="宋体" w:eastAsia="宋体" w:cs="宋体"/>
        </w:rPr>
      </w:pPr>
      <w:r>
        <w:rPr>
          <w:rFonts w:hint="eastAsia" w:ascii="宋体" w:hAnsi="宋体" w:eastAsia="宋体" w:cs="宋体"/>
        </w:rPr>
        <w:t>3、选择需要安装的目录，点击“立即安装”按钮，开始安装驱动。</w:t>
      </w:r>
    </w:p>
    <w:p w14:paraId="7B965F62">
      <w:pPr>
        <w:spacing w:line="360" w:lineRule="auto"/>
        <w:rPr>
          <w:rFonts w:hint="eastAsia" w:ascii="宋体" w:hAnsi="宋体" w:eastAsia="宋体" w:cs="宋体"/>
        </w:rPr>
      </w:pPr>
      <w:r>
        <w:rPr>
          <w:rFonts w:hint="eastAsia" w:ascii="宋体" w:hAnsi="宋体" w:eastAsia="宋体" w:cs="宋体"/>
        </w:rPr>
        <w:drawing>
          <wp:inline distT="0" distB="0" distL="114300" distR="114300">
            <wp:extent cx="5269230" cy="3645535"/>
            <wp:effectExtent l="0" t="0" r="7620" b="25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8"/>
                    <a:stretch>
                      <a:fillRect/>
                    </a:stretch>
                  </pic:blipFill>
                  <pic:spPr>
                    <a:xfrm>
                      <a:off x="0" y="0"/>
                      <a:ext cx="5269230" cy="3645535"/>
                    </a:xfrm>
                    <a:prstGeom prst="rect">
                      <a:avLst/>
                    </a:prstGeom>
                    <a:noFill/>
                    <a:ln>
                      <a:noFill/>
                    </a:ln>
                  </pic:spPr>
                </pic:pic>
              </a:graphicData>
            </a:graphic>
          </wp:inline>
        </w:drawing>
      </w:r>
      <w:bookmarkStart w:id="62" w:name="_GoBack"/>
      <w:bookmarkEnd w:id="62"/>
    </w:p>
    <w:p w14:paraId="77AC6757">
      <w:pPr>
        <w:spacing w:line="360" w:lineRule="auto"/>
        <w:ind w:firstLine="420" w:firstLineChars="200"/>
        <w:jc w:val="left"/>
        <w:rPr>
          <w:rFonts w:hint="eastAsia" w:ascii="宋体" w:hAnsi="宋体" w:eastAsia="宋体" w:cs="宋体"/>
        </w:rPr>
      </w:pPr>
      <w:r>
        <w:rPr>
          <w:rFonts w:hint="eastAsia" w:ascii="宋体" w:hAnsi="宋体" w:eastAsia="宋体" w:cs="宋体"/>
        </w:rPr>
        <w:t>4、安装完成后，打开完成界面。</w:t>
      </w:r>
    </w:p>
    <w:p w14:paraId="49D38D39">
      <w:pPr>
        <w:spacing w:line="360" w:lineRule="auto"/>
        <w:rPr>
          <w:rFonts w:hint="eastAsia" w:ascii="宋体" w:hAnsi="宋体" w:eastAsia="宋体" w:cs="宋体"/>
        </w:rPr>
      </w:pPr>
      <w:r>
        <w:rPr>
          <w:rFonts w:hint="eastAsia" w:ascii="宋体" w:hAnsi="宋体" w:eastAsia="宋体" w:cs="宋体"/>
        </w:rPr>
        <w:drawing>
          <wp:inline distT="0" distB="0" distL="114300" distR="114300">
            <wp:extent cx="5269230" cy="3679825"/>
            <wp:effectExtent l="0" t="0" r="7620" b="635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9"/>
                    <a:stretch>
                      <a:fillRect/>
                    </a:stretch>
                  </pic:blipFill>
                  <pic:spPr>
                    <a:xfrm>
                      <a:off x="0" y="0"/>
                      <a:ext cx="5269230" cy="3679825"/>
                    </a:xfrm>
                    <a:prstGeom prst="rect">
                      <a:avLst/>
                    </a:prstGeom>
                    <a:noFill/>
                    <a:ln>
                      <a:noFill/>
                    </a:ln>
                  </pic:spPr>
                </pic:pic>
              </a:graphicData>
            </a:graphic>
          </wp:inline>
        </w:drawing>
      </w:r>
    </w:p>
    <w:p w14:paraId="402296D6">
      <w:pPr>
        <w:pStyle w:val="34"/>
        <w:ind w:firstLine="0" w:firstLineChars="0"/>
        <w:jc w:val="center"/>
        <w:rPr>
          <w:rFonts w:hint="eastAsia" w:ascii="宋体" w:hAnsi="宋体" w:eastAsia="宋体" w:cs="宋体"/>
          <w:b/>
          <w:spacing w:val="4"/>
          <w:sz w:val="21"/>
        </w:rPr>
      </w:pPr>
    </w:p>
    <w:p w14:paraId="5797DAF4">
      <w:pPr>
        <w:rPr>
          <w:rFonts w:hint="eastAsia" w:ascii="宋体" w:hAnsi="宋体" w:eastAsia="宋体" w:cs="宋体"/>
        </w:rPr>
      </w:pPr>
      <w:r>
        <w:rPr>
          <w:rFonts w:hint="eastAsia" w:ascii="宋体" w:hAnsi="宋体" w:eastAsia="宋体" w:cs="宋体"/>
        </w:rPr>
        <w:t>5、点击“完成”按钮，安装成功，桌面显示图标</w:t>
      </w:r>
      <w:r>
        <w:rPr>
          <w:rFonts w:hint="eastAsia" w:ascii="宋体" w:hAnsi="宋体" w:eastAsia="宋体" w:cs="宋体"/>
        </w:rPr>
        <w:drawing>
          <wp:inline distT="0" distB="0" distL="114300" distR="114300">
            <wp:extent cx="399415" cy="471805"/>
            <wp:effectExtent l="0" t="0" r="12065" b="63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0"/>
                    <a:stretch>
                      <a:fillRect/>
                    </a:stretch>
                  </pic:blipFill>
                  <pic:spPr>
                    <a:xfrm>
                      <a:off x="0" y="0"/>
                      <a:ext cx="399415" cy="471805"/>
                    </a:xfrm>
                    <a:prstGeom prst="rect">
                      <a:avLst/>
                    </a:prstGeom>
                    <a:noFill/>
                    <a:ln>
                      <a:noFill/>
                    </a:ln>
                  </pic:spPr>
                </pic:pic>
              </a:graphicData>
            </a:graphic>
          </wp:inline>
        </w:drawing>
      </w:r>
      <w:r>
        <w:rPr>
          <w:rFonts w:hint="eastAsia" w:ascii="宋体" w:hAnsi="宋体" w:eastAsia="宋体" w:cs="宋体"/>
        </w:rPr>
        <w:t>。</w:t>
      </w:r>
    </w:p>
    <w:p w14:paraId="24D2970D">
      <w:pPr>
        <w:pStyle w:val="2"/>
        <w:spacing w:before="120" w:beforeLines="0" w:after="120" w:afterLines="0"/>
        <w:rPr>
          <w:rFonts w:hint="eastAsia" w:ascii="宋体" w:hAnsi="宋体" w:eastAsia="宋体" w:cs="宋体"/>
        </w:rPr>
      </w:pPr>
      <w:bookmarkStart w:id="42" w:name="_Toc25048"/>
      <w:bookmarkStart w:id="43" w:name="_Toc50105275"/>
      <w:bookmarkStart w:id="44" w:name="_Toc39828095"/>
      <w:bookmarkStart w:id="45" w:name="_Toc12569"/>
      <w:r>
        <w:rPr>
          <w:rFonts w:hint="eastAsia" w:ascii="宋体" w:hAnsi="宋体" w:eastAsia="宋体" w:cs="宋体"/>
        </w:rPr>
        <w:t>投标文件制作工程</w:t>
      </w:r>
      <w:bookmarkEnd w:id="42"/>
      <w:bookmarkEnd w:id="43"/>
      <w:bookmarkEnd w:id="44"/>
      <w:bookmarkEnd w:id="45"/>
    </w:p>
    <w:p w14:paraId="06B7902C">
      <w:pPr>
        <w:pStyle w:val="3"/>
        <w:spacing w:before="120" w:beforeLines="0" w:after="120" w:afterLines="0"/>
        <w:rPr>
          <w:rFonts w:hint="eastAsia" w:ascii="宋体" w:hAnsi="宋体" w:eastAsia="宋体" w:cs="宋体"/>
        </w:rPr>
      </w:pPr>
      <w:bookmarkStart w:id="46" w:name="_Toc50105276"/>
      <w:bookmarkStart w:id="47" w:name="_Toc32073"/>
      <w:r>
        <w:rPr>
          <w:rFonts w:hint="eastAsia" w:ascii="宋体" w:hAnsi="宋体" w:eastAsia="宋体" w:cs="宋体"/>
        </w:rPr>
        <w:t>新建投标文件</w:t>
      </w:r>
      <w:bookmarkEnd w:id="46"/>
      <w:bookmarkEnd w:id="47"/>
    </w:p>
    <w:p w14:paraId="7497642C">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1、双击</w:t>
      </w:r>
      <w:r>
        <w:rPr>
          <w:rFonts w:hint="eastAsia" w:ascii="宋体" w:hAnsi="宋体" w:eastAsia="宋体" w:cs="宋体"/>
        </w:rPr>
        <w:drawing>
          <wp:inline distT="0" distB="0" distL="114300" distR="114300">
            <wp:extent cx="473075" cy="558800"/>
            <wp:effectExtent l="0" t="0" r="1460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473075" cy="558800"/>
                    </a:xfrm>
                    <a:prstGeom prst="rect">
                      <a:avLst/>
                    </a:prstGeom>
                    <a:noFill/>
                    <a:ln>
                      <a:noFill/>
                    </a:ln>
                  </pic:spPr>
                </pic:pic>
              </a:graphicData>
            </a:graphic>
          </wp:inline>
        </w:drawing>
      </w:r>
      <w:r>
        <w:rPr>
          <w:rFonts w:hint="eastAsia" w:ascii="宋体" w:hAnsi="宋体" w:eastAsia="宋体" w:cs="宋体"/>
        </w:rPr>
        <w:t>打开投标文件制作软件，点击“新建工程”按钮，弹出新建工程页面，如下图：</w:t>
      </w:r>
    </w:p>
    <w:p w14:paraId="61EDEBDE">
      <w:pPr>
        <w:rPr>
          <w:rFonts w:hint="eastAsia" w:ascii="宋体" w:hAnsi="宋体" w:eastAsia="宋体" w:cs="宋体"/>
        </w:rPr>
      </w:pPr>
      <w:r>
        <w:rPr>
          <w:rFonts w:hint="eastAsia" w:ascii="宋体" w:hAnsi="宋体" w:eastAsia="宋体" w:cs="宋体"/>
        </w:rPr>
        <w:drawing>
          <wp:inline distT="0" distB="0" distL="114300" distR="114300">
            <wp:extent cx="5266690" cy="3006090"/>
            <wp:effectExtent l="0" t="0" r="635"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266690" cy="3006090"/>
                    </a:xfrm>
                    <a:prstGeom prst="rect">
                      <a:avLst/>
                    </a:prstGeom>
                    <a:noFill/>
                    <a:ln>
                      <a:noFill/>
                    </a:ln>
                  </pic:spPr>
                </pic:pic>
              </a:graphicData>
            </a:graphic>
          </wp:inline>
        </w:drawing>
      </w:r>
    </w:p>
    <w:p w14:paraId="620BF75B">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2、点击“浏览”按钮，选择招标文件，如下图：</w:t>
      </w:r>
    </w:p>
    <w:p w14:paraId="7107AF40">
      <w:pPr>
        <w:rPr>
          <w:rFonts w:hint="eastAsia" w:ascii="宋体" w:hAnsi="宋体" w:eastAsia="宋体" w:cs="宋体"/>
        </w:rPr>
      </w:pPr>
      <w:r>
        <w:rPr>
          <w:rFonts w:hint="eastAsia" w:ascii="宋体" w:hAnsi="宋体" w:eastAsia="宋体" w:cs="宋体"/>
        </w:rPr>
        <w:drawing>
          <wp:inline distT="0" distB="0" distL="114300" distR="114300">
            <wp:extent cx="5273040" cy="3129915"/>
            <wp:effectExtent l="0" t="0" r="3810" b="38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3"/>
                    <a:stretch>
                      <a:fillRect/>
                    </a:stretch>
                  </pic:blipFill>
                  <pic:spPr>
                    <a:xfrm>
                      <a:off x="0" y="0"/>
                      <a:ext cx="5273040" cy="3129915"/>
                    </a:xfrm>
                    <a:prstGeom prst="rect">
                      <a:avLst/>
                    </a:prstGeom>
                    <a:noFill/>
                    <a:ln>
                      <a:noFill/>
                    </a:ln>
                  </pic:spPr>
                </pic:pic>
              </a:graphicData>
            </a:graphic>
          </wp:inline>
        </w:drawing>
      </w:r>
    </w:p>
    <w:p w14:paraId="00CAB9FA">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3、点击“确认”按钮，新建投标文件。如下图：</w:t>
      </w:r>
    </w:p>
    <w:p w14:paraId="0430E24F">
      <w:pPr>
        <w:rPr>
          <w:rFonts w:hint="eastAsia" w:ascii="宋体" w:hAnsi="宋体" w:eastAsia="宋体" w:cs="宋体"/>
        </w:rPr>
      </w:pPr>
      <w:r>
        <w:rPr>
          <w:rFonts w:hint="eastAsia" w:ascii="宋体" w:hAnsi="宋体" w:eastAsia="宋体" w:cs="宋体"/>
        </w:rPr>
        <w:drawing>
          <wp:inline distT="0" distB="0" distL="114300" distR="114300">
            <wp:extent cx="5267960" cy="3346450"/>
            <wp:effectExtent l="0" t="0" r="8890"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4"/>
                    <a:stretch>
                      <a:fillRect/>
                    </a:stretch>
                  </pic:blipFill>
                  <pic:spPr>
                    <a:xfrm>
                      <a:off x="0" y="0"/>
                      <a:ext cx="5267960" cy="3346450"/>
                    </a:xfrm>
                    <a:prstGeom prst="rect">
                      <a:avLst/>
                    </a:prstGeom>
                    <a:noFill/>
                    <a:ln>
                      <a:noFill/>
                    </a:ln>
                  </pic:spPr>
                </pic:pic>
              </a:graphicData>
            </a:graphic>
          </wp:inline>
        </w:drawing>
      </w:r>
    </w:p>
    <w:p w14:paraId="3B151C81">
      <w:pPr>
        <w:tabs>
          <w:tab w:val="left" w:pos="312"/>
        </w:tabs>
        <w:spacing w:line="360" w:lineRule="auto"/>
        <w:ind w:firstLine="420" w:firstLineChars="200"/>
        <w:jc w:val="left"/>
        <w:rPr>
          <w:rFonts w:hint="eastAsia" w:ascii="宋体" w:hAnsi="宋体" w:eastAsia="宋体" w:cs="宋体"/>
        </w:rPr>
      </w:pPr>
      <w:r>
        <w:rPr>
          <w:rFonts w:hint="eastAsia" w:ascii="宋体" w:hAnsi="宋体" w:eastAsia="宋体" w:cs="宋体"/>
          <w:lang w:val="en-US" w:eastAsia="zh-CN"/>
        </w:rPr>
        <w:t>4、如果招标文件含工程量清单的，会提示是否需要导出。</w:t>
      </w:r>
      <w:r>
        <w:rPr>
          <w:rFonts w:hint="eastAsia" w:ascii="宋体" w:hAnsi="宋体" w:eastAsia="宋体" w:cs="宋体"/>
        </w:rPr>
        <w:drawing>
          <wp:inline distT="0" distB="0" distL="114300" distR="114300">
            <wp:extent cx="5271770" cy="3333115"/>
            <wp:effectExtent l="0" t="0" r="5080" b="63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271770" cy="3333115"/>
                    </a:xfrm>
                    <a:prstGeom prst="rect">
                      <a:avLst/>
                    </a:prstGeom>
                    <a:noFill/>
                    <a:ln>
                      <a:noFill/>
                    </a:ln>
                  </pic:spPr>
                </pic:pic>
              </a:graphicData>
            </a:graphic>
          </wp:inline>
        </w:drawing>
      </w:r>
    </w:p>
    <w:p w14:paraId="33D01591">
      <w:pPr>
        <w:pStyle w:val="3"/>
        <w:spacing w:before="120" w:beforeLines="0" w:after="120" w:afterLines="0"/>
        <w:rPr>
          <w:rFonts w:hint="eastAsia" w:ascii="宋体" w:hAnsi="宋体" w:eastAsia="宋体" w:cs="宋体"/>
        </w:rPr>
      </w:pPr>
      <w:bookmarkStart w:id="48" w:name="_Toc50105277"/>
      <w:bookmarkStart w:id="49" w:name="_Toc10348"/>
      <w:r>
        <w:rPr>
          <w:rFonts w:hint="eastAsia" w:ascii="宋体" w:hAnsi="宋体" w:eastAsia="宋体" w:cs="宋体"/>
        </w:rPr>
        <w:t>浏览招标文件</w:t>
      </w:r>
      <w:bookmarkEnd w:id="48"/>
      <w:bookmarkEnd w:id="49"/>
    </w:p>
    <w:p w14:paraId="43A4D147">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1、新建投标文件成功后，进入“浏览招标文件”菜单，选择招标文件菜单，可查看对应内容。如下图：</w:t>
      </w:r>
    </w:p>
    <w:p w14:paraId="4B1232B1">
      <w:pPr>
        <w:rPr>
          <w:rFonts w:hint="eastAsia" w:ascii="宋体" w:hAnsi="宋体" w:eastAsia="宋体" w:cs="宋体"/>
        </w:rPr>
      </w:pPr>
      <w:r>
        <w:rPr>
          <w:rFonts w:hint="eastAsia" w:ascii="宋体" w:hAnsi="宋体" w:eastAsia="宋体" w:cs="宋体"/>
        </w:rPr>
        <w:drawing>
          <wp:inline distT="0" distB="0" distL="114300" distR="114300">
            <wp:extent cx="5262245" cy="2925445"/>
            <wp:effectExtent l="0" t="0" r="5080" b="825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262245" cy="2925445"/>
                    </a:xfrm>
                    <a:prstGeom prst="rect">
                      <a:avLst/>
                    </a:prstGeom>
                    <a:noFill/>
                    <a:ln>
                      <a:noFill/>
                    </a:ln>
                  </pic:spPr>
                </pic:pic>
              </a:graphicData>
            </a:graphic>
          </wp:inline>
        </w:drawing>
      </w:r>
    </w:p>
    <w:p w14:paraId="46142F21">
      <w:pPr>
        <w:tabs>
          <w:tab w:val="left" w:pos="312"/>
        </w:tabs>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查看招标文件，需要选择认证方式，</w:t>
      </w:r>
      <w:r>
        <w:rPr>
          <w:rFonts w:hint="eastAsia" w:ascii="宋体" w:hAnsi="宋体" w:eastAsia="宋体" w:cs="宋体"/>
          <w:b/>
          <w:bCs/>
          <w:color w:val="FF0000"/>
          <w:lang w:val="en-US" w:eastAsia="zh-CN"/>
        </w:rPr>
        <w:t>投标人使用电子营业执照进行扫码认证</w:t>
      </w:r>
      <w:r>
        <w:rPr>
          <w:rFonts w:hint="eastAsia" w:ascii="宋体" w:hAnsi="宋体" w:eastAsia="宋体" w:cs="宋体"/>
          <w:lang w:val="en-US" w:eastAsia="zh-CN"/>
        </w:rPr>
        <w:t>。（</w:t>
      </w:r>
      <w:r>
        <w:rPr>
          <w:rFonts w:hint="eastAsia" w:ascii="宋体" w:hAnsi="宋体" w:eastAsia="宋体" w:cs="宋体"/>
          <w:i/>
          <w:iCs/>
          <w:sz w:val="15"/>
          <w:szCs w:val="16"/>
          <w:lang w:val="en-US" w:eastAsia="zh-CN"/>
        </w:rPr>
        <w:t>如果因特殊情况暂无电子营业执照并已在苏州工业园区公共资源交易中心采购科备案并激活CA锁的供应商可选择CA锁认证。</w:t>
      </w:r>
      <w:r>
        <w:rPr>
          <w:rFonts w:hint="eastAsia" w:ascii="宋体" w:hAnsi="宋体" w:eastAsia="宋体" w:cs="宋体"/>
          <w:lang w:val="en-US" w:eastAsia="zh-CN"/>
        </w:rPr>
        <w:t>）</w:t>
      </w:r>
    </w:p>
    <w:p w14:paraId="0EEC4920">
      <w:pPr>
        <w:rPr>
          <w:rFonts w:hint="eastAsia" w:ascii="宋体" w:hAnsi="宋体" w:eastAsia="宋体" w:cs="宋体"/>
        </w:rPr>
      </w:pPr>
      <w:r>
        <w:rPr>
          <w:rFonts w:hint="eastAsia" w:ascii="宋体" w:hAnsi="宋体" w:eastAsia="宋体" w:cs="宋体"/>
        </w:rPr>
        <w:drawing>
          <wp:inline distT="0" distB="0" distL="114300" distR="114300">
            <wp:extent cx="5271135" cy="3096260"/>
            <wp:effectExtent l="0" t="0" r="5715" b="889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7"/>
                    <a:stretch>
                      <a:fillRect/>
                    </a:stretch>
                  </pic:blipFill>
                  <pic:spPr>
                    <a:xfrm>
                      <a:off x="0" y="0"/>
                      <a:ext cx="5271135" cy="3096260"/>
                    </a:xfrm>
                    <a:prstGeom prst="rect">
                      <a:avLst/>
                    </a:prstGeom>
                    <a:noFill/>
                    <a:ln>
                      <a:noFill/>
                    </a:ln>
                  </pic:spPr>
                </pic:pic>
              </a:graphicData>
            </a:graphic>
          </wp:inline>
        </w:drawing>
      </w:r>
    </w:p>
    <w:p w14:paraId="22E9039F">
      <w:pPr>
        <w:tabs>
          <w:tab w:val="left" w:pos="312"/>
        </w:tabs>
        <w:spacing w:line="360" w:lineRule="auto"/>
        <w:ind w:firstLine="420" w:firstLineChars="200"/>
        <w:rPr>
          <w:rFonts w:hint="eastAsia" w:ascii="宋体" w:hAnsi="宋体" w:eastAsia="宋体" w:cs="宋体"/>
          <w:lang w:eastAsia="zh-CN"/>
        </w:rPr>
      </w:pPr>
      <w:r>
        <w:rPr>
          <w:rFonts w:hint="eastAsia" w:ascii="宋体" w:hAnsi="宋体" w:eastAsia="宋体" w:cs="宋体"/>
        </w:rPr>
        <w:t>点击“导入答疑文件”按钮，可导入答疑文件。</w:t>
      </w:r>
      <w:r>
        <w:rPr>
          <w:rFonts w:hint="eastAsia" w:ascii="宋体" w:hAnsi="宋体" w:eastAsia="宋体" w:cs="宋体"/>
          <w:lang w:eastAsia="zh-CN"/>
        </w:rPr>
        <w:t>（</w:t>
      </w:r>
      <w:r>
        <w:rPr>
          <w:rFonts w:hint="eastAsia" w:ascii="宋体" w:hAnsi="宋体" w:eastAsia="宋体" w:cs="宋体"/>
          <w:lang w:val="en-US" w:eastAsia="zh-CN"/>
        </w:rPr>
        <w:t>需要按招标人代理发布的答疑顺序逐个导入</w:t>
      </w:r>
      <w:r>
        <w:rPr>
          <w:rFonts w:hint="eastAsia" w:ascii="宋体" w:hAnsi="宋体" w:eastAsia="宋体" w:cs="宋体"/>
          <w:lang w:eastAsia="zh-CN"/>
        </w:rPr>
        <w:t>）</w:t>
      </w:r>
    </w:p>
    <w:p w14:paraId="18AC03F2">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点击“导出工程量清单”按钮，可导出工程量清单。</w:t>
      </w:r>
    </w:p>
    <w:p w14:paraId="6148F1A3">
      <w:pPr>
        <w:pStyle w:val="3"/>
        <w:spacing w:before="120" w:beforeLines="0" w:after="120" w:afterLines="0"/>
        <w:rPr>
          <w:rFonts w:hint="eastAsia" w:ascii="宋体" w:hAnsi="宋体" w:eastAsia="宋体" w:cs="宋体"/>
        </w:rPr>
      </w:pPr>
      <w:bookmarkStart w:id="50" w:name="_Toc50105278"/>
      <w:bookmarkStart w:id="51" w:name="_Toc5663"/>
      <w:r>
        <w:rPr>
          <w:rFonts w:hint="eastAsia" w:ascii="宋体" w:hAnsi="宋体" w:eastAsia="宋体" w:cs="宋体"/>
        </w:rPr>
        <w:t>投标文件格式</w:t>
      </w:r>
      <w:bookmarkEnd w:id="50"/>
      <w:bookmarkEnd w:id="51"/>
    </w:p>
    <w:p w14:paraId="58DC3CC4">
      <w:pPr>
        <w:numPr>
          <w:ilvl w:val="0"/>
          <w:numId w:val="3"/>
        </w:num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选择“投标文件格式”按钮，展示所有投标文件菜单。按顺序依次进行菜单内容填写。如下图：</w:t>
      </w:r>
    </w:p>
    <w:p w14:paraId="29018271">
      <w:pPr>
        <w:numPr>
          <w:numId w:val="0"/>
        </w:numPr>
        <w:tabs>
          <w:tab w:val="left" w:pos="312"/>
        </w:tabs>
        <w:spacing w:line="360" w:lineRule="auto"/>
      </w:pPr>
      <w:r>
        <w:drawing>
          <wp:inline distT="0" distB="0" distL="114300" distR="114300">
            <wp:extent cx="4002405" cy="3426460"/>
            <wp:effectExtent l="0" t="0" r="17145" b="254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28"/>
                    <a:stretch>
                      <a:fillRect/>
                    </a:stretch>
                  </pic:blipFill>
                  <pic:spPr>
                    <a:xfrm>
                      <a:off x="0" y="0"/>
                      <a:ext cx="4002405" cy="3426460"/>
                    </a:xfrm>
                    <a:prstGeom prst="rect">
                      <a:avLst/>
                    </a:prstGeom>
                    <a:noFill/>
                    <a:ln>
                      <a:noFill/>
                    </a:ln>
                  </pic:spPr>
                </pic:pic>
              </a:graphicData>
            </a:graphic>
          </wp:inline>
        </w:drawing>
      </w:r>
    </w:p>
    <w:p w14:paraId="5CCDEF08">
      <w:pPr>
        <w:numPr>
          <w:numId w:val="0"/>
        </w:numPr>
        <w:tabs>
          <w:tab w:val="left" w:pos="312"/>
        </w:tabs>
        <w:spacing w:line="360" w:lineRule="auto"/>
        <w:rPr>
          <w:rFonts w:hint="eastAsia"/>
          <w:lang w:val="en-US" w:eastAsia="zh-CN"/>
        </w:rPr>
      </w:pPr>
      <w:r>
        <w:rPr>
          <w:rFonts w:hint="eastAsia"/>
          <w:lang w:val="en-US" w:eastAsia="zh-CN"/>
        </w:rPr>
        <w:t>填入形式分为2种：</w:t>
      </w:r>
    </w:p>
    <w:p w14:paraId="29C3B778">
      <w:pPr>
        <w:numPr>
          <w:numId w:val="0"/>
        </w:numPr>
        <w:tabs>
          <w:tab w:val="left" w:pos="312"/>
        </w:tabs>
        <w:spacing w:line="360" w:lineRule="auto"/>
        <w:rPr>
          <w:rFonts w:hint="default"/>
          <w:lang w:val="en-US" w:eastAsia="zh-CN"/>
        </w:rPr>
      </w:pPr>
      <w:r>
        <w:rPr>
          <w:rFonts w:hint="eastAsia"/>
          <w:lang w:val="en-US" w:eastAsia="zh-CN"/>
        </w:rPr>
        <w:t>（1）直接填入，如下图</w:t>
      </w:r>
    </w:p>
    <w:p w14:paraId="16B78CBB">
      <w:r>
        <w:drawing>
          <wp:inline distT="0" distB="0" distL="114300" distR="114300">
            <wp:extent cx="5264150" cy="2555240"/>
            <wp:effectExtent l="0" t="0" r="12700" b="1651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9"/>
                    <a:stretch>
                      <a:fillRect/>
                    </a:stretch>
                  </pic:blipFill>
                  <pic:spPr>
                    <a:xfrm>
                      <a:off x="0" y="0"/>
                      <a:ext cx="5264150" cy="2555240"/>
                    </a:xfrm>
                    <a:prstGeom prst="rect">
                      <a:avLst/>
                    </a:prstGeom>
                    <a:noFill/>
                    <a:ln>
                      <a:noFill/>
                    </a:ln>
                  </pic:spPr>
                </pic:pic>
              </a:graphicData>
            </a:graphic>
          </wp:inline>
        </w:drawing>
      </w:r>
    </w:p>
    <w:p w14:paraId="71799958">
      <w:pPr>
        <w:rPr>
          <w:rFonts w:hint="default"/>
          <w:i/>
          <w:iCs/>
          <w:lang w:val="en-US" w:eastAsia="zh-CN"/>
        </w:rPr>
      </w:pPr>
      <w:r>
        <w:rPr>
          <w:rFonts w:hint="eastAsia"/>
          <w:i/>
          <w:iCs/>
          <w:lang w:val="en-US" w:eastAsia="zh-CN"/>
        </w:rPr>
        <w:t>注：开标一览表中的投标报价部分，“/”代表“或”，即3种报价形式，投标人根据采购文件要求挑选一种填写即可</w:t>
      </w:r>
    </w:p>
    <w:p w14:paraId="17C110ED">
      <w:pPr>
        <w:rPr>
          <w:rFonts w:hint="eastAsia" w:ascii="宋体" w:hAnsi="宋体" w:eastAsia="宋体" w:cs="宋体"/>
        </w:rPr>
      </w:pPr>
      <w:r>
        <w:rPr>
          <w:rFonts w:hint="eastAsia" w:ascii="宋体" w:hAnsi="宋体" w:eastAsia="宋体" w:cs="宋体"/>
        </w:rPr>
        <w:t>（2）菜单内容PDF展示</w:t>
      </w:r>
      <w:r>
        <w:rPr>
          <w:rFonts w:hint="eastAsia" w:ascii="宋体" w:hAnsi="宋体" w:eastAsia="宋体" w:cs="宋体"/>
          <w:lang w:eastAsia="zh-CN"/>
        </w:rPr>
        <w:t>，</w:t>
      </w:r>
      <w:r>
        <w:rPr>
          <w:rFonts w:hint="eastAsia" w:ascii="宋体" w:hAnsi="宋体" w:eastAsia="宋体" w:cs="宋体"/>
          <w:lang w:val="en-US" w:eastAsia="zh-CN"/>
        </w:rPr>
        <w:t>可直接导入编辑好的文档</w:t>
      </w:r>
      <w:r>
        <w:rPr>
          <w:rFonts w:hint="eastAsia" w:ascii="宋体" w:hAnsi="宋体" w:eastAsia="宋体" w:cs="宋体"/>
        </w:rPr>
        <w:t>。如下图：</w:t>
      </w:r>
    </w:p>
    <w:p w14:paraId="631CC05F">
      <w:pPr>
        <w:rPr>
          <w:rFonts w:hint="eastAsia" w:ascii="宋体" w:hAnsi="宋体" w:eastAsia="宋体" w:cs="宋体"/>
        </w:rPr>
      </w:pPr>
      <w:r>
        <w:rPr>
          <w:rFonts w:hint="eastAsia" w:ascii="宋体" w:hAnsi="宋体" w:eastAsia="宋体" w:cs="宋体"/>
        </w:rPr>
        <w:drawing>
          <wp:inline distT="0" distB="0" distL="114300" distR="114300">
            <wp:extent cx="5264150" cy="2553970"/>
            <wp:effectExtent l="0" t="0" r="3175" b="8255"/>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30"/>
                    <a:stretch>
                      <a:fillRect/>
                    </a:stretch>
                  </pic:blipFill>
                  <pic:spPr>
                    <a:xfrm>
                      <a:off x="0" y="0"/>
                      <a:ext cx="5264150" cy="2553970"/>
                    </a:xfrm>
                    <a:prstGeom prst="rect">
                      <a:avLst/>
                    </a:prstGeom>
                    <a:noFill/>
                    <a:ln>
                      <a:noFill/>
                    </a:ln>
                  </pic:spPr>
                </pic:pic>
              </a:graphicData>
            </a:graphic>
          </wp:inline>
        </w:drawing>
      </w:r>
    </w:p>
    <w:p w14:paraId="53F7DD27">
      <w:pPr>
        <w:pStyle w:val="3"/>
        <w:spacing w:before="120" w:beforeLines="0" w:after="120" w:afterLines="0"/>
        <w:rPr>
          <w:rFonts w:hint="eastAsia" w:ascii="宋体" w:hAnsi="宋体" w:eastAsia="宋体" w:cs="宋体"/>
        </w:rPr>
      </w:pPr>
      <w:bookmarkStart w:id="52" w:name="_Toc50105281"/>
      <w:bookmarkStart w:id="53" w:name="_Toc25893"/>
      <w:r>
        <w:rPr>
          <w:rFonts w:hint="eastAsia" w:ascii="宋体" w:hAnsi="宋体" w:eastAsia="宋体" w:cs="宋体"/>
        </w:rPr>
        <w:t>生成投标文件</w:t>
      </w:r>
      <w:bookmarkEnd w:id="52"/>
      <w:bookmarkEnd w:id="53"/>
    </w:p>
    <w:p w14:paraId="41F08D48">
      <w:pPr>
        <w:pStyle w:val="4"/>
        <w:rPr>
          <w:rFonts w:hint="eastAsia" w:ascii="宋体" w:hAnsi="宋体" w:eastAsia="宋体" w:cs="宋体"/>
        </w:rPr>
      </w:pPr>
      <w:bookmarkStart w:id="54" w:name="_Toc50105282"/>
      <w:bookmarkStart w:id="55" w:name="_Toc16226"/>
      <w:r>
        <w:rPr>
          <w:rFonts w:hint="eastAsia" w:ascii="宋体" w:hAnsi="宋体" w:eastAsia="宋体" w:cs="宋体"/>
        </w:rPr>
        <w:t>批量转换</w:t>
      </w:r>
      <w:bookmarkEnd w:id="54"/>
      <w:bookmarkEnd w:id="55"/>
    </w:p>
    <w:p w14:paraId="4FB04F6D">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1、所有菜单填写完成后，点击“生成投标文件－批量转换”按钮，对所有投标菜单进行批量转换。如下图：</w:t>
      </w:r>
    </w:p>
    <w:p w14:paraId="1F53B64E">
      <w:pPr>
        <w:rPr>
          <w:rFonts w:hint="eastAsia" w:ascii="宋体" w:hAnsi="宋体" w:eastAsia="宋体" w:cs="宋体"/>
        </w:rPr>
      </w:pPr>
      <w:r>
        <w:rPr>
          <w:rFonts w:hint="eastAsia" w:ascii="宋体" w:hAnsi="宋体" w:eastAsia="宋体" w:cs="宋体"/>
        </w:rPr>
        <w:drawing>
          <wp:inline distT="0" distB="0" distL="114300" distR="114300">
            <wp:extent cx="5264150" cy="2414270"/>
            <wp:effectExtent l="0" t="0" r="3175" b="508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1"/>
                    <a:stretch>
                      <a:fillRect/>
                    </a:stretch>
                  </pic:blipFill>
                  <pic:spPr>
                    <a:xfrm>
                      <a:off x="0" y="0"/>
                      <a:ext cx="5264150" cy="2414270"/>
                    </a:xfrm>
                    <a:prstGeom prst="rect">
                      <a:avLst/>
                    </a:prstGeom>
                    <a:noFill/>
                    <a:ln>
                      <a:noFill/>
                    </a:ln>
                  </pic:spPr>
                </pic:pic>
              </a:graphicData>
            </a:graphic>
          </wp:inline>
        </w:drawing>
      </w:r>
    </w:p>
    <w:p w14:paraId="7536E149">
      <w:pPr>
        <w:pStyle w:val="4"/>
        <w:rPr>
          <w:rFonts w:hint="eastAsia" w:ascii="宋体" w:hAnsi="宋体" w:eastAsia="宋体" w:cs="宋体"/>
        </w:rPr>
      </w:pPr>
      <w:bookmarkStart w:id="56" w:name="_Toc50105283"/>
      <w:bookmarkStart w:id="57" w:name="_Toc27565"/>
      <w:r>
        <w:rPr>
          <w:rFonts w:hint="eastAsia" w:ascii="宋体" w:hAnsi="宋体" w:eastAsia="宋体" w:cs="宋体"/>
        </w:rPr>
        <w:t>标书签章</w:t>
      </w:r>
      <w:bookmarkEnd w:id="56"/>
      <w:r>
        <w:rPr>
          <w:rFonts w:hint="eastAsia" w:ascii="宋体" w:hAnsi="宋体" w:cs="宋体"/>
          <w:color w:val="FF0000"/>
          <w:lang w:eastAsia="zh-CN"/>
        </w:rPr>
        <w:t>（</w:t>
      </w:r>
      <w:r>
        <w:rPr>
          <w:rFonts w:hint="eastAsia" w:ascii="宋体" w:hAnsi="宋体" w:cs="宋体"/>
          <w:color w:val="FF0000"/>
          <w:lang w:val="en-US" w:eastAsia="zh-CN"/>
        </w:rPr>
        <w:t>电子营业执照用户</w:t>
      </w:r>
      <w:r>
        <w:rPr>
          <w:rFonts w:hint="eastAsia" w:cs="宋体"/>
          <w:color w:val="FF0000"/>
          <w:lang w:val="en-US" w:eastAsia="zh-CN"/>
        </w:rPr>
        <w:t>签章时请选择扫码认证</w:t>
      </w:r>
      <w:r>
        <w:rPr>
          <w:rFonts w:hint="eastAsia" w:ascii="宋体" w:hAnsi="宋体" w:cs="宋体"/>
          <w:color w:val="FF0000"/>
          <w:lang w:eastAsia="zh-CN"/>
        </w:rPr>
        <w:t>）</w:t>
      </w:r>
      <w:bookmarkEnd w:id="57"/>
    </w:p>
    <w:p w14:paraId="0FB825E4">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1、批量转换完成后，点击“生成投标文件－标书签章”按钮，进入标书签章页面。如下图：</w:t>
      </w:r>
    </w:p>
    <w:p w14:paraId="217EA0F4">
      <w:pPr>
        <w:rPr>
          <w:rFonts w:hint="eastAsia" w:ascii="宋体" w:hAnsi="宋体" w:eastAsia="宋体" w:cs="宋体"/>
        </w:rPr>
      </w:pPr>
      <w:r>
        <w:rPr>
          <w:rFonts w:hint="eastAsia" w:ascii="宋体" w:hAnsi="宋体" w:eastAsia="宋体" w:cs="宋体"/>
        </w:rPr>
        <w:drawing>
          <wp:inline distT="0" distB="0" distL="0" distR="0">
            <wp:extent cx="5274310" cy="23552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274310" cy="2355215"/>
                    </a:xfrm>
                    <a:prstGeom prst="rect">
                      <a:avLst/>
                    </a:prstGeom>
                  </pic:spPr>
                </pic:pic>
              </a:graphicData>
            </a:graphic>
          </wp:inline>
        </w:drawing>
      </w:r>
    </w:p>
    <w:p w14:paraId="3596B7DB">
      <w:pPr>
        <w:numPr>
          <w:ilvl w:val="0"/>
          <w:numId w:val="4"/>
        </w:num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选择菜单，点击“标书签章”按钮，进入</w:t>
      </w:r>
      <w:r>
        <w:rPr>
          <w:rFonts w:hint="eastAsia" w:ascii="宋体" w:hAnsi="宋体" w:eastAsia="宋体" w:cs="宋体"/>
          <w:lang w:val="en-US" w:eastAsia="zh-CN"/>
        </w:rPr>
        <w:t>认证方式选择页面</w:t>
      </w:r>
      <w:r>
        <w:rPr>
          <w:rFonts w:hint="eastAsia" w:ascii="宋体" w:hAnsi="宋体" w:eastAsia="宋体" w:cs="宋体"/>
        </w:rPr>
        <w:t>如下图：</w:t>
      </w:r>
    </w:p>
    <w:p w14:paraId="7B0C1932">
      <w:pPr>
        <w:numPr>
          <w:ilvl w:val="0"/>
          <w:numId w:val="0"/>
        </w:numPr>
        <w:tabs>
          <w:tab w:val="left" w:pos="312"/>
        </w:tabs>
        <w:spacing w:line="360" w:lineRule="auto"/>
        <w:rPr>
          <w:rFonts w:hint="eastAsia" w:ascii="宋体" w:hAnsi="宋体" w:eastAsia="宋体" w:cs="宋体"/>
        </w:rPr>
      </w:pPr>
      <w:r>
        <w:drawing>
          <wp:inline distT="0" distB="0" distL="114300" distR="114300">
            <wp:extent cx="5271135" cy="2468245"/>
            <wp:effectExtent l="0" t="0" r="5715" b="825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3"/>
                    <a:stretch>
                      <a:fillRect/>
                    </a:stretch>
                  </pic:blipFill>
                  <pic:spPr>
                    <a:xfrm>
                      <a:off x="0" y="0"/>
                      <a:ext cx="5271135" cy="2468245"/>
                    </a:xfrm>
                    <a:prstGeom prst="rect">
                      <a:avLst/>
                    </a:prstGeom>
                    <a:noFill/>
                    <a:ln>
                      <a:noFill/>
                    </a:ln>
                  </pic:spPr>
                </pic:pic>
              </a:graphicData>
            </a:graphic>
          </wp:inline>
        </w:drawing>
      </w:r>
    </w:p>
    <w:p w14:paraId="2757B5E3">
      <w:pPr>
        <w:numPr>
          <w:ilvl w:val="0"/>
          <w:numId w:val="4"/>
        </w:numPr>
        <w:tabs>
          <w:tab w:val="left" w:pos="312"/>
        </w:tabs>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同2.2章节浏览招标文件，选择扫码认证-使用微信或者支付宝或者电子营业执照小程序扫码弹出的二维码。如选择CA锁，需插入CA锁后进行操作，具体步骤与电子营业执照签章类似。（园区投标人只能使用电子营业执照，无需办理CA锁）</w:t>
      </w:r>
    </w:p>
    <w:p w14:paraId="4C370BBF">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71770" cy="2480945"/>
            <wp:effectExtent l="0" t="0" r="5080" b="508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34"/>
                    <a:stretch>
                      <a:fillRect/>
                    </a:stretch>
                  </pic:blipFill>
                  <pic:spPr>
                    <a:xfrm>
                      <a:off x="0" y="0"/>
                      <a:ext cx="5271770" cy="2480945"/>
                    </a:xfrm>
                    <a:prstGeom prst="rect">
                      <a:avLst/>
                    </a:prstGeom>
                    <a:noFill/>
                    <a:ln>
                      <a:noFill/>
                    </a:ln>
                  </pic:spPr>
                </pic:pic>
              </a:graphicData>
            </a:graphic>
          </wp:inline>
        </w:drawing>
      </w:r>
    </w:p>
    <w:p w14:paraId="3F640425">
      <w:pPr>
        <w:numPr>
          <w:ilvl w:val="0"/>
          <w:numId w:val="4"/>
        </w:numPr>
        <w:tabs>
          <w:tab w:val="left" w:pos="312"/>
        </w:tabs>
        <w:spacing w:line="360" w:lineRule="auto"/>
        <w:ind w:firstLine="420" w:firstLineChars="200"/>
        <w:rPr>
          <w:rFonts w:hint="eastAsia" w:ascii="宋体" w:hAnsi="宋体" w:eastAsia="宋体" w:cs="宋体"/>
        </w:rPr>
      </w:pPr>
      <w:r>
        <w:rPr>
          <w:rFonts w:hint="eastAsia" w:ascii="宋体" w:hAnsi="宋体" w:eastAsia="宋体" w:cs="宋体"/>
          <w:lang w:val="en-US" w:eastAsia="zh-CN"/>
        </w:rPr>
        <w:t>扫码完成，进入文档</w:t>
      </w:r>
      <w:r>
        <w:rPr>
          <w:rFonts w:hint="eastAsia" w:ascii="宋体" w:hAnsi="宋体" w:eastAsia="宋体" w:cs="宋体"/>
        </w:rPr>
        <w:t>签章页面。</w:t>
      </w:r>
      <w:r>
        <w:rPr>
          <w:rFonts w:hint="eastAsia" w:ascii="宋体" w:hAnsi="宋体" w:eastAsia="宋体" w:cs="宋体"/>
          <w:lang w:val="en-US" w:eastAsia="zh-CN"/>
        </w:rPr>
        <w:t>左侧为需要签章的各节点。图中仅封面需要签章，点击左侧封面，可查看需要签章的章节。</w:t>
      </w:r>
    </w:p>
    <w:p w14:paraId="7A3093AE">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65420" cy="2114550"/>
            <wp:effectExtent l="0" t="0" r="1905" b="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35"/>
                    <a:stretch>
                      <a:fillRect/>
                    </a:stretch>
                  </pic:blipFill>
                  <pic:spPr>
                    <a:xfrm>
                      <a:off x="0" y="0"/>
                      <a:ext cx="5265420" cy="2114550"/>
                    </a:xfrm>
                    <a:prstGeom prst="rect">
                      <a:avLst/>
                    </a:prstGeom>
                    <a:noFill/>
                    <a:ln>
                      <a:noFill/>
                    </a:ln>
                  </pic:spPr>
                </pic:pic>
              </a:graphicData>
            </a:graphic>
          </wp:inline>
        </w:drawing>
      </w:r>
    </w:p>
    <w:p w14:paraId="58F6946D">
      <w:pPr>
        <w:numPr>
          <w:ilvl w:val="0"/>
          <w:numId w:val="4"/>
        </w:numPr>
        <w:tabs>
          <w:tab w:val="left" w:pos="312"/>
        </w:tabs>
        <w:spacing w:line="360" w:lineRule="auto"/>
        <w:ind w:firstLine="420" w:firstLineChars="200"/>
        <w:rPr>
          <w:rFonts w:hint="eastAsia" w:ascii="宋体" w:hAnsi="宋体" w:eastAsia="宋体" w:cs="宋体"/>
        </w:rPr>
      </w:pPr>
      <w:r>
        <w:rPr>
          <w:rFonts w:hint="eastAsia" w:ascii="宋体" w:hAnsi="宋体" w:eastAsia="宋体" w:cs="宋体"/>
          <w:lang w:val="en-US" w:eastAsia="zh-CN"/>
        </w:rPr>
        <w:t>点</w:t>
      </w:r>
      <w:r>
        <w:rPr>
          <w:rFonts w:hint="eastAsia" w:ascii="宋体" w:hAnsi="宋体" w:eastAsia="宋体" w:cs="宋体"/>
        </w:rPr>
        <w:t>击</w:t>
      </w:r>
      <w:r>
        <w:rPr>
          <w:rFonts w:hint="eastAsia" w:ascii="宋体" w:hAnsi="宋体" w:eastAsia="宋体" w:cs="宋体"/>
          <w:lang w:val="en-US" w:eastAsia="zh-CN"/>
        </w:rPr>
        <w:t>右侧文档上方的“签章”</w:t>
      </w:r>
      <w:r>
        <w:rPr>
          <w:rFonts w:hint="eastAsia" w:ascii="宋体" w:hAnsi="宋体" w:eastAsia="宋体" w:cs="宋体"/>
        </w:rPr>
        <w:t>按钮，</w:t>
      </w:r>
      <w:r>
        <w:rPr>
          <w:rFonts w:hint="eastAsia" w:ascii="宋体" w:hAnsi="宋体" w:eastAsia="宋体" w:cs="宋体"/>
          <w:lang w:val="en-US" w:eastAsia="zh-CN"/>
        </w:rPr>
        <w:t>弹出方形签章（方形签章与圆形签章仅是签章样式的差异，在数字签名方面具有同等效力）</w:t>
      </w:r>
      <w:r>
        <w:rPr>
          <w:rFonts w:hint="eastAsia" w:ascii="宋体" w:hAnsi="宋体" w:eastAsia="宋体" w:cs="宋体"/>
        </w:rPr>
        <w:t>。</w:t>
      </w:r>
      <w:r>
        <w:rPr>
          <w:rFonts w:hint="eastAsia" w:ascii="宋体" w:hAnsi="宋体" w:eastAsia="宋体" w:cs="宋体"/>
          <w:lang w:val="en-US" w:eastAsia="zh-CN"/>
        </w:rPr>
        <w:t>确认签章无误后点击签章下蓝色的确定按钮。</w:t>
      </w:r>
    </w:p>
    <w:p w14:paraId="7693B22D">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69230" cy="2402205"/>
            <wp:effectExtent l="0" t="0" r="7620" b="762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36"/>
                    <a:stretch>
                      <a:fillRect/>
                    </a:stretch>
                  </pic:blipFill>
                  <pic:spPr>
                    <a:xfrm>
                      <a:off x="0" y="0"/>
                      <a:ext cx="5269230" cy="2402205"/>
                    </a:xfrm>
                    <a:prstGeom prst="rect">
                      <a:avLst/>
                    </a:prstGeom>
                    <a:noFill/>
                    <a:ln>
                      <a:noFill/>
                    </a:ln>
                  </pic:spPr>
                </pic:pic>
              </a:graphicData>
            </a:graphic>
          </wp:inline>
        </w:drawing>
      </w:r>
    </w:p>
    <w:p w14:paraId="2503BD17">
      <w:pPr>
        <w:numPr>
          <w:ilvl w:val="0"/>
          <w:numId w:val="4"/>
        </w:numPr>
        <w:tabs>
          <w:tab w:val="left" w:pos="312"/>
        </w:tabs>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签章跟随鼠标移动，选择需要盖章的位置后，点击鼠标左键，再次弹出扫码界面。</w:t>
      </w:r>
    </w:p>
    <w:p w14:paraId="17D5C5BF">
      <w:pPr>
        <w:tabs>
          <w:tab w:val="left" w:pos="312"/>
        </w:tabs>
        <w:spacing w:line="360" w:lineRule="auto"/>
        <w:jc w:val="left"/>
        <w:rPr>
          <w:rFonts w:hint="eastAsia" w:ascii="宋体" w:hAnsi="宋体" w:eastAsia="宋体" w:cs="宋体"/>
        </w:rPr>
      </w:pPr>
      <w:r>
        <w:rPr>
          <w:rFonts w:hint="eastAsia" w:ascii="宋体" w:hAnsi="宋体" w:eastAsia="宋体" w:cs="宋体"/>
        </w:rPr>
        <w:drawing>
          <wp:inline distT="0" distB="0" distL="114300" distR="114300">
            <wp:extent cx="5268595" cy="2542540"/>
            <wp:effectExtent l="0" t="0" r="8255" b="635"/>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37"/>
                    <a:stretch>
                      <a:fillRect/>
                    </a:stretch>
                  </pic:blipFill>
                  <pic:spPr>
                    <a:xfrm>
                      <a:off x="0" y="0"/>
                      <a:ext cx="5268595" cy="2542540"/>
                    </a:xfrm>
                    <a:prstGeom prst="rect">
                      <a:avLst/>
                    </a:prstGeom>
                    <a:noFill/>
                    <a:ln>
                      <a:noFill/>
                    </a:ln>
                  </pic:spPr>
                </pic:pic>
              </a:graphicData>
            </a:graphic>
          </wp:inline>
        </w:drawing>
      </w:r>
    </w:p>
    <w:p w14:paraId="30CD79BC">
      <w:pPr>
        <w:numPr>
          <w:ilvl w:val="0"/>
          <w:numId w:val="4"/>
        </w:numPr>
        <w:tabs>
          <w:tab w:val="left" w:pos="312"/>
        </w:tabs>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扫码完成后签章成功。</w:t>
      </w:r>
    </w:p>
    <w:p w14:paraId="548538A8">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73040" cy="2358390"/>
            <wp:effectExtent l="0" t="0" r="3810" b="381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38"/>
                    <a:stretch>
                      <a:fillRect/>
                    </a:stretch>
                  </pic:blipFill>
                  <pic:spPr>
                    <a:xfrm>
                      <a:off x="0" y="0"/>
                      <a:ext cx="5273040" cy="2358390"/>
                    </a:xfrm>
                    <a:prstGeom prst="rect">
                      <a:avLst/>
                    </a:prstGeom>
                    <a:noFill/>
                    <a:ln>
                      <a:noFill/>
                    </a:ln>
                  </pic:spPr>
                </pic:pic>
              </a:graphicData>
            </a:graphic>
          </wp:inline>
        </w:drawing>
      </w:r>
    </w:p>
    <w:p w14:paraId="7787B104">
      <w:pPr>
        <w:pStyle w:val="4"/>
        <w:rPr>
          <w:rFonts w:hint="eastAsia" w:ascii="宋体" w:hAnsi="宋体" w:eastAsia="宋体" w:cs="宋体"/>
        </w:rPr>
      </w:pPr>
      <w:bookmarkStart w:id="58" w:name="_Toc50105284"/>
      <w:bookmarkStart w:id="59" w:name="_Toc17143"/>
      <w:r>
        <w:rPr>
          <w:rFonts w:hint="eastAsia" w:ascii="宋体" w:hAnsi="宋体" w:eastAsia="宋体" w:cs="宋体"/>
        </w:rPr>
        <w:t>预览标书</w:t>
      </w:r>
      <w:bookmarkEnd w:id="58"/>
      <w:bookmarkEnd w:id="59"/>
    </w:p>
    <w:p w14:paraId="664691E2">
      <w:pPr>
        <w:numPr>
          <w:ilvl w:val="0"/>
          <w:numId w:val="5"/>
        </w:num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所有菜单签章完成后，点击“生成投标文件－预览标书”按钮，可预览投标文件。如下图：</w:t>
      </w:r>
    </w:p>
    <w:p w14:paraId="5FF8DAA3">
      <w:pPr>
        <w:numPr>
          <w:ilvl w:val="0"/>
          <w:numId w:val="0"/>
        </w:num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61610" cy="2821305"/>
            <wp:effectExtent l="0" t="0" r="5715"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9"/>
                    <a:stretch>
                      <a:fillRect/>
                    </a:stretch>
                  </pic:blipFill>
                  <pic:spPr>
                    <a:xfrm>
                      <a:off x="0" y="0"/>
                      <a:ext cx="5261610" cy="2821305"/>
                    </a:xfrm>
                    <a:prstGeom prst="rect">
                      <a:avLst/>
                    </a:prstGeom>
                    <a:noFill/>
                    <a:ln>
                      <a:noFill/>
                    </a:ln>
                  </pic:spPr>
                </pic:pic>
              </a:graphicData>
            </a:graphic>
          </wp:inline>
        </w:drawing>
      </w:r>
    </w:p>
    <w:p w14:paraId="70D54EF2">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点击“导出文件”按钮，可将整份文件导出。</w:t>
      </w:r>
    </w:p>
    <w:p w14:paraId="75227F55">
      <w:pPr>
        <w:pStyle w:val="4"/>
        <w:rPr>
          <w:rFonts w:hint="eastAsia" w:ascii="宋体" w:hAnsi="宋体" w:eastAsia="宋体" w:cs="宋体"/>
        </w:rPr>
      </w:pPr>
      <w:bookmarkStart w:id="60" w:name="_Toc50105285"/>
      <w:bookmarkStart w:id="61" w:name="_Toc16646"/>
      <w:r>
        <w:rPr>
          <w:rFonts w:hint="eastAsia" w:ascii="宋体" w:hAnsi="宋体" w:eastAsia="宋体" w:cs="宋体"/>
        </w:rPr>
        <w:t>生成标书</w:t>
      </w:r>
      <w:bookmarkEnd w:id="60"/>
      <w:bookmarkEnd w:id="61"/>
    </w:p>
    <w:p w14:paraId="40F40C64">
      <w:pPr>
        <w:numPr>
          <w:ilvl w:val="0"/>
          <w:numId w:val="6"/>
        </w:num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点击“生成投标文件－生成标书”按钮，弹出标书信息确认框。如下图：</w:t>
      </w:r>
    </w:p>
    <w:p w14:paraId="309150D7">
      <w:pPr>
        <w:numPr>
          <w:ilvl w:val="0"/>
          <w:numId w:val="0"/>
        </w:num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64150" cy="2753360"/>
            <wp:effectExtent l="0" t="0" r="3175" b="889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40"/>
                    <a:stretch>
                      <a:fillRect/>
                    </a:stretch>
                  </pic:blipFill>
                  <pic:spPr>
                    <a:xfrm>
                      <a:off x="0" y="0"/>
                      <a:ext cx="5264150" cy="2753360"/>
                    </a:xfrm>
                    <a:prstGeom prst="rect">
                      <a:avLst/>
                    </a:prstGeom>
                    <a:noFill/>
                    <a:ln>
                      <a:noFill/>
                    </a:ln>
                  </pic:spPr>
                </pic:pic>
              </a:graphicData>
            </a:graphic>
          </wp:inline>
        </w:drawing>
      </w:r>
    </w:p>
    <w:p w14:paraId="7D7B4E9F">
      <w:pPr>
        <w:numPr>
          <w:ilvl w:val="0"/>
          <w:numId w:val="6"/>
        </w:numPr>
        <w:tabs>
          <w:tab w:val="left" w:pos="312"/>
        </w:tabs>
        <w:spacing w:line="360" w:lineRule="auto"/>
        <w:ind w:left="0" w:leftChars="0" w:firstLine="420" w:firstLineChars="200"/>
        <w:rPr>
          <w:rFonts w:hint="eastAsia" w:ascii="宋体" w:hAnsi="宋体" w:eastAsia="宋体" w:cs="宋体"/>
        </w:rPr>
      </w:pPr>
      <w:r>
        <w:rPr>
          <w:rFonts w:hint="eastAsia" w:ascii="宋体" w:hAnsi="宋体" w:eastAsia="宋体" w:cs="宋体"/>
        </w:rPr>
        <w:t>确认标书信息无误后，点击“确定”按钮，</w:t>
      </w:r>
      <w:r>
        <w:rPr>
          <w:rFonts w:hint="eastAsia" w:ascii="宋体" w:hAnsi="宋体" w:eastAsia="宋体" w:cs="宋体"/>
          <w:lang w:val="en-US" w:eastAsia="zh-CN"/>
        </w:rPr>
        <w:t>进入投标报价确认页面</w:t>
      </w:r>
      <w:r>
        <w:rPr>
          <w:rFonts w:hint="eastAsia" w:ascii="宋体" w:hAnsi="宋体" w:eastAsia="宋体" w:cs="宋体"/>
        </w:rPr>
        <w:t>。如下图：</w:t>
      </w:r>
    </w:p>
    <w:p w14:paraId="1E70F119">
      <w:pPr>
        <w:numPr>
          <w:ilvl w:val="0"/>
          <w:numId w:val="0"/>
        </w:numPr>
        <w:tabs>
          <w:tab w:val="left" w:pos="312"/>
        </w:tabs>
        <w:spacing w:line="360" w:lineRule="auto"/>
        <w:ind w:leftChars="200"/>
        <w:rPr>
          <w:rFonts w:hint="eastAsia" w:ascii="宋体" w:hAnsi="宋体" w:eastAsia="宋体" w:cs="宋体"/>
        </w:rPr>
      </w:pPr>
    </w:p>
    <w:p w14:paraId="3AB11B9D">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73675" cy="2974975"/>
            <wp:effectExtent l="0" t="0" r="3175" b="635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41"/>
                    <a:stretch>
                      <a:fillRect/>
                    </a:stretch>
                  </pic:blipFill>
                  <pic:spPr>
                    <a:xfrm>
                      <a:off x="0" y="0"/>
                      <a:ext cx="5273675" cy="2974975"/>
                    </a:xfrm>
                    <a:prstGeom prst="rect">
                      <a:avLst/>
                    </a:prstGeom>
                    <a:noFill/>
                    <a:ln>
                      <a:noFill/>
                    </a:ln>
                  </pic:spPr>
                </pic:pic>
              </a:graphicData>
            </a:graphic>
          </wp:inline>
        </w:drawing>
      </w:r>
    </w:p>
    <w:p w14:paraId="7EAE2957">
      <w:pPr>
        <w:numPr>
          <w:ilvl w:val="0"/>
          <w:numId w:val="6"/>
        </w:numPr>
        <w:tabs>
          <w:tab w:val="left" w:pos="312"/>
        </w:tabs>
        <w:spacing w:line="360" w:lineRule="auto"/>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再次确认开标一览表的相关内容是否正确(页面内容根据招标文件的不同有部分差异)，该投标报价为本次投标的最终投标总价/单价/费率，如需修改请点击取消按钮，并回到投标文件格式的开标一览表环节进行修改。确认无误后点击确定按钮，生成投标文件。生成投标文件过程中需要再次扫码确认。根据投标文件大小，生成投标文件时间所需时间长短有差异，请务必等待到如图所示页面。</w:t>
      </w:r>
    </w:p>
    <w:p w14:paraId="2A04F7C6">
      <w:pPr>
        <w:numPr>
          <w:ilvl w:val="0"/>
          <w:numId w:val="0"/>
        </w:numPr>
        <w:tabs>
          <w:tab w:val="left" w:pos="312"/>
        </w:tabs>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7325" cy="2646680"/>
            <wp:effectExtent l="0" t="0" r="0" b="127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2"/>
                    <a:stretch>
                      <a:fillRect/>
                    </a:stretch>
                  </pic:blipFill>
                  <pic:spPr>
                    <a:xfrm>
                      <a:off x="0" y="0"/>
                      <a:ext cx="5267325" cy="2646680"/>
                    </a:xfrm>
                    <a:prstGeom prst="rect">
                      <a:avLst/>
                    </a:prstGeom>
                    <a:noFill/>
                    <a:ln>
                      <a:noFill/>
                    </a:ln>
                  </pic:spPr>
                </pic:pic>
              </a:graphicData>
            </a:graphic>
          </wp:inline>
        </w:drawing>
      </w:r>
    </w:p>
    <w:p w14:paraId="1E8ED7C0">
      <w:pPr>
        <w:numPr>
          <w:ilvl w:val="0"/>
          <w:numId w:val="6"/>
        </w:numPr>
        <w:tabs>
          <w:tab w:val="left" w:pos="312"/>
        </w:tabs>
        <w:spacing w:line="360" w:lineRule="auto"/>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点击生成成功的确定按钮后，弹出文件保存路径页面。</w:t>
      </w:r>
    </w:p>
    <w:p w14:paraId="3A3B290C">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69230" cy="2660650"/>
            <wp:effectExtent l="0" t="0" r="7620" b="635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43"/>
                    <a:stretch>
                      <a:fillRect/>
                    </a:stretch>
                  </pic:blipFill>
                  <pic:spPr>
                    <a:xfrm>
                      <a:off x="0" y="0"/>
                      <a:ext cx="5269230" cy="2660650"/>
                    </a:xfrm>
                    <a:prstGeom prst="rect">
                      <a:avLst/>
                    </a:prstGeom>
                    <a:noFill/>
                    <a:ln>
                      <a:noFill/>
                    </a:ln>
                  </pic:spPr>
                </pic:pic>
              </a:graphicData>
            </a:graphic>
          </wp:inline>
        </w:drawing>
      </w:r>
    </w:p>
    <w:p w14:paraId="4FB36A93">
      <w:pPr>
        <w:numPr>
          <w:ilvl w:val="0"/>
          <w:numId w:val="6"/>
        </w:numPr>
        <w:tabs>
          <w:tab w:val="left" w:pos="312"/>
        </w:tabs>
        <w:spacing w:line="360" w:lineRule="auto"/>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选择保存路径后， 在所选择的路径生成一份加密投标文件和非加密投标文件。</w:t>
      </w:r>
    </w:p>
    <w:p w14:paraId="58A76D7B">
      <w:pPr>
        <w:numPr>
          <w:ilvl w:val="0"/>
          <w:numId w:val="0"/>
        </w:numPr>
        <w:tabs>
          <w:tab w:val="left" w:pos="312"/>
        </w:tabs>
        <w:spacing w:line="360" w:lineRule="auto"/>
        <w:ind w:leftChars="200"/>
        <w:rPr>
          <w:rFonts w:hint="eastAsia" w:ascii="宋体" w:hAnsi="宋体" w:eastAsia="宋体" w:cs="宋体"/>
        </w:rPr>
      </w:pPr>
      <w:r>
        <w:rPr>
          <w:rFonts w:hint="eastAsia" w:ascii="宋体" w:hAnsi="宋体" w:eastAsia="宋体" w:cs="宋体"/>
        </w:rPr>
        <w:drawing>
          <wp:inline distT="0" distB="0" distL="114300" distR="114300">
            <wp:extent cx="748030" cy="923925"/>
            <wp:effectExtent l="0" t="0" r="4445" b="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44"/>
                    <a:stretch>
                      <a:fillRect/>
                    </a:stretch>
                  </pic:blipFill>
                  <pic:spPr>
                    <a:xfrm>
                      <a:off x="0" y="0"/>
                      <a:ext cx="748030" cy="92392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723900" cy="919480"/>
            <wp:effectExtent l="0" t="0" r="0" b="4445"/>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45"/>
                    <a:stretch>
                      <a:fillRect/>
                    </a:stretch>
                  </pic:blipFill>
                  <pic:spPr>
                    <a:xfrm>
                      <a:off x="0" y="0"/>
                      <a:ext cx="723900" cy="919480"/>
                    </a:xfrm>
                    <a:prstGeom prst="rect">
                      <a:avLst/>
                    </a:prstGeom>
                    <a:noFill/>
                    <a:ln>
                      <a:noFill/>
                    </a:ln>
                  </pic:spPr>
                </pic:pic>
              </a:graphicData>
            </a:graphic>
          </wp:inline>
        </w:drawing>
      </w:r>
    </w:p>
    <w:p w14:paraId="4EBFB71F">
      <w:pPr>
        <w:numPr>
          <w:ilvl w:val="0"/>
          <w:numId w:val="0"/>
        </w:numPr>
        <w:tabs>
          <w:tab w:val="left" w:pos="312"/>
        </w:tabs>
        <w:spacing w:line="360" w:lineRule="auto"/>
        <w:ind w:leftChars="200"/>
        <w:rPr>
          <w:rFonts w:hint="eastAsia" w:ascii="宋体" w:hAnsi="宋体" w:eastAsia="宋体" w:cs="宋体"/>
          <w:lang w:val="en-US" w:eastAsia="zh-CN"/>
        </w:rPr>
      </w:pPr>
      <w:r>
        <w:rPr>
          <w:rFonts w:hint="eastAsia" w:ascii="宋体" w:hAnsi="宋体" w:eastAsia="宋体" w:cs="宋体"/>
          <w:color w:val="FF0000"/>
          <w:lang w:val="en-US" w:eastAsia="zh-CN"/>
        </w:rPr>
        <w:t>注：</w:t>
      </w:r>
      <w:r>
        <w:rPr>
          <w:rFonts w:hint="eastAsia" w:ascii="宋体" w:hAnsi="宋体" w:eastAsia="宋体" w:cs="宋体"/>
          <w:color w:val="FF0000"/>
          <w:lang w:eastAsia="zh-CN"/>
        </w:rPr>
        <w:t>“</w:t>
      </w:r>
      <w:r>
        <w:rPr>
          <w:rFonts w:hint="eastAsia" w:ascii="宋体" w:hAnsi="宋体" w:eastAsia="宋体" w:cs="宋体"/>
          <w:color w:val="FF0000"/>
          <w:lang w:val="en-US" w:eastAsia="zh-CN"/>
        </w:rPr>
        <w:t>(加密).JSTF”是在线投标上传时，所必需使用的文件；“(不加密).nJSTF”文件目前暂不使用，请妥善保管。</w:t>
      </w:r>
    </w:p>
    <w:p w14:paraId="6961DE08">
      <w:pPr>
        <w:numPr>
          <w:ilvl w:val="0"/>
          <w:numId w:val="6"/>
        </w:numPr>
        <w:tabs>
          <w:tab w:val="left" w:pos="312"/>
        </w:tabs>
        <w:spacing w:line="360" w:lineRule="auto"/>
        <w:ind w:left="0" w:leftChars="0" w:firstLine="420" w:firstLineChars="200"/>
        <w:rPr>
          <w:rFonts w:hint="eastAsia" w:ascii="宋体" w:hAnsi="宋体" w:eastAsia="宋体" w:cs="宋体"/>
        </w:rPr>
      </w:pPr>
      <w:r>
        <w:rPr>
          <w:rFonts w:hint="eastAsia" w:ascii="宋体" w:hAnsi="宋体" w:eastAsia="宋体" w:cs="宋体"/>
        </w:rPr>
        <w:t>投标文件生成成功后，</w:t>
      </w:r>
      <w:r>
        <w:rPr>
          <w:rFonts w:hint="eastAsia" w:ascii="宋体" w:hAnsi="宋体" w:eastAsia="宋体" w:cs="宋体"/>
          <w:lang w:val="en-US" w:eastAsia="zh-CN"/>
        </w:rPr>
        <w:t>点击第5步完成按钮，</w:t>
      </w:r>
      <w:r>
        <w:rPr>
          <w:rFonts w:hint="eastAsia" w:ascii="宋体" w:hAnsi="宋体" w:eastAsia="宋体" w:cs="宋体"/>
        </w:rPr>
        <w:t>可对标书进行打印</w:t>
      </w:r>
      <w:r>
        <w:rPr>
          <w:rFonts w:hint="eastAsia" w:ascii="宋体" w:hAnsi="宋体" w:eastAsia="宋体" w:cs="宋体"/>
          <w:lang w:val="en-US" w:eastAsia="zh-CN"/>
        </w:rPr>
        <w:t>或者复制操作</w:t>
      </w:r>
      <w:r>
        <w:rPr>
          <w:rFonts w:hint="eastAsia" w:ascii="宋体" w:hAnsi="宋体" w:eastAsia="宋体" w:cs="宋体"/>
        </w:rPr>
        <w:t>。</w:t>
      </w:r>
    </w:p>
    <w:p w14:paraId="33AB5FC3">
      <w:pPr>
        <w:numPr>
          <w:ilvl w:val="0"/>
          <w:numId w:val="0"/>
        </w:numPr>
        <w:tabs>
          <w:tab w:val="left" w:pos="312"/>
        </w:tabs>
        <w:spacing w:line="360" w:lineRule="auto"/>
        <w:ind w:leftChars="200"/>
        <w:rPr>
          <w:rFonts w:hint="eastAsia" w:ascii="宋体" w:hAnsi="宋体" w:eastAsia="宋体" w:cs="宋体"/>
        </w:rPr>
      </w:pPr>
      <w:r>
        <w:rPr>
          <w:rFonts w:hint="eastAsia" w:ascii="宋体" w:hAnsi="宋体" w:eastAsia="宋体" w:cs="宋体"/>
        </w:rPr>
        <w:drawing>
          <wp:inline distT="0" distB="0" distL="114300" distR="114300">
            <wp:extent cx="5269230" cy="2724150"/>
            <wp:effectExtent l="0" t="0" r="7620" b="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46"/>
                    <a:stretch>
                      <a:fillRect/>
                    </a:stretch>
                  </pic:blipFill>
                  <pic:spPr>
                    <a:xfrm>
                      <a:off x="0" y="0"/>
                      <a:ext cx="5269230" cy="2724150"/>
                    </a:xfrm>
                    <a:prstGeom prst="rect">
                      <a:avLst/>
                    </a:prstGeom>
                    <a:noFill/>
                    <a:ln>
                      <a:noFill/>
                    </a:ln>
                  </pic:spPr>
                </pic:pic>
              </a:graphicData>
            </a:graphic>
          </wp:inline>
        </w:drawing>
      </w:r>
    </w:p>
    <w:p w14:paraId="0C3A7280">
      <w:pPr>
        <w:numPr>
          <w:ilvl w:val="0"/>
          <w:numId w:val="6"/>
        </w:numPr>
        <w:tabs>
          <w:tab w:val="left" w:pos="312"/>
        </w:tabs>
        <w:spacing w:line="360" w:lineRule="auto"/>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可访问http://zhaotoubiao.sipac.gov.cn/TPBidder/memberLogin，登录会员系统后，点击“我的项目-项目流程-上传响应文件”，进行投标文件上传。</w:t>
      </w:r>
    </w:p>
    <w:p w14:paraId="04FB554C">
      <w:pPr>
        <w:numPr>
          <w:ilvl w:val="0"/>
          <w:numId w:val="0"/>
        </w:numPr>
        <w:tabs>
          <w:tab w:val="left" w:pos="312"/>
        </w:tabs>
        <w:spacing w:line="360" w:lineRule="auto"/>
        <w:rPr>
          <w:rFonts w:hint="eastAsia" w:ascii="宋体" w:hAnsi="宋体" w:eastAsia="宋体" w:cs="宋体"/>
          <w:lang w:val="en-US" w:eastAsia="zh-CN"/>
        </w:rPr>
      </w:pPr>
    </w:p>
    <w:sectPr>
      <w:footerReference r:id="rId6" w:type="default"/>
      <w:pgSz w:w="11906" w:h="16838"/>
      <w:pgMar w:top="1440" w:right="1800" w:bottom="1440" w:left="1800" w:header="737" w:footer="62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libaba Sans">
    <w:panose1 w:val="020B0503020203040204"/>
    <w:charset w:val="00"/>
    <w:family w:val="auto"/>
    <w:pitch w:val="default"/>
    <w:sig w:usb0="A00002FF" w:usb1="4000205B" w:usb2="00000008" w:usb3="00000000" w:csb0="2000009F" w:csb1="00000000"/>
  </w:font>
  <w:font w:name="阿里巴巴普惠体">
    <w:panose1 w:val="00020600040101010101"/>
    <w:charset w:val="86"/>
    <w:family w:val="auto"/>
    <w:pitch w:val="default"/>
    <w:sig w:usb0="A00002FF" w:usb1="7ACF7CFB" w:usb2="0000001E" w:usb3="00000000" w:csb0="0004009F" w:csb1="00000000"/>
  </w:font>
  <w:font w:name="等线">
    <w:panose1 w:val="02010600030101010101"/>
    <w:charset w:val="86"/>
    <w:family w:val="auto"/>
    <w:pitch w:val="default"/>
    <w:sig w:usb0="A00002BF" w:usb1="38CF7CFA" w:usb2="00000016" w:usb3="00000000" w:csb0="0004000F" w:csb1="00000000"/>
  </w:font>
  <w:font w:name="思源宋体 CN Light">
    <w:altName w:val="宋体"/>
    <w:panose1 w:val="02020300000000000000"/>
    <w:charset w:val="86"/>
    <w:family w:val="roman"/>
    <w:pitch w:val="default"/>
    <w:sig w:usb0="00000000" w:usb1="00000000" w:usb2="00000016" w:usb3="00000000" w:csb0="00060107"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思源宋体 CN ExtraLight">
    <w:altName w:val="宋体"/>
    <w:panose1 w:val="02020200000000000000"/>
    <w:charset w:val="86"/>
    <w:family w:val="roman"/>
    <w:pitch w:val="default"/>
    <w:sig w:usb0="00000000" w:usb1="00000000" w:usb2="00000016" w:usb3="00000000" w:csb0="0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285EF">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56AE9">
    <w:pPr>
      <w:pBdr>
        <w:top w:val="single" w:color="9BBB59" w:sz="24" w:space="5"/>
      </w:pBdr>
      <w:tabs>
        <w:tab w:val="center" w:pos="4153"/>
        <w:tab w:val="right" w:pos="8306"/>
      </w:tabs>
      <w:wordWrap w:val="0"/>
      <w:snapToGrid w:val="0"/>
      <w:jc w:val="right"/>
      <w:rPr>
        <w:rFonts w:ascii="思源宋体 CN Light" w:hAnsi="思源宋体 CN Light" w:eastAsia="思源宋体 CN Light" w:cs="思源宋体 CN Light"/>
        <w:i/>
        <w:iCs/>
        <w:color w:val="8C8C8C"/>
        <w:sz w:val="18"/>
        <w:szCs w:val="18"/>
      </w:rPr>
    </w:pPr>
    <w:r>
      <w:rPr>
        <w:rFonts w:hint="eastAsia" w:ascii="思源宋体 CN Light" w:hAnsi="思源宋体 CN Light" w:eastAsia="思源宋体 CN Light" w:cs="思源宋体 CN Light"/>
        <w:sz w:val="18"/>
        <w:szCs w:val="18"/>
      </w:rPr>
      <w:t xml:space="preserve">国泰新点软件股份有限公司  </w:t>
    </w:r>
    <w:r>
      <w:rPr>
        <w:rFonts w:hint="eastAsia" w:ascii="思源宋体 CN ExtraLight" w:hAnsi="思源宋体 CN ExtraLight" w:eastAsia="思源宋体 CN ExtraLight" w:cs="Times New Roman"/>
        <w:sz w:val="18"/>
        <w:szCs w:val="18"/>
      </w:rPr>
      <w:t xml:space="preserve">                           </w:t>
    </w:r>
    <w:r>
      <w:rPr>
        <w:rFonts w:hint="eastAsia" w:ascii="思源宋体 CN Light" w:hAnsi="思源宋体 CN Light" w:eastAsia="思源宋体 CN Light" w:cs="思源宋体 CN Light"/>
        <w:sz w:val="18"/>
        <w:szCs w:val="18"/>
      </w:rPr>
      <w:fldChar w:fldCharType="begin"/>
    </w:r>
    <w:r>
      <w:rPr>
        <w:rFonts w:hint="eastAsia" w:ascii="思源宋体 CN Light" w:hAnsi="思源宋体 CN Light" w:eastAsia="思源宋体 CN Light" w:cs="思源宋体 CN Light"/>
        <w:sz w:val="18"/>
        <w:szCs w:val="18"/>
      </w:rPr>
      <w:instrText xml:space="preserve"> PAGE </w:instrText>
    </w:r>
    <w:r>
      <w:rPr>
        <w:rFonts w:hint="eastAsia" w:ascii="思源宋体 CN Light" w:hAnsi="思源宋体 CN Light" w:eastAsia="思源宋体 CN Light" w:cs="思源宋体 CN Light"/>
        <w:sz w:val="18"/>
        <w:szCs w:val="18"/>
      </w:rPr>
      <w:fldChar w:fldCharType="separate"/>
    </w:r>
    <w:r>
      <w:rPr>
        <w:rFonts w:ascii="思源宋体 CN Light" w:hAnsi="思源宋体 CN Light" w:eastAsia="思源宋体 CN Light" w:cs="思源宋体 CN Light"/>
        <w:sz w:val="18"/>
        <w:szCs w:val="18"/>
      </w:rPr>
      <w:t>21</w:t>
    </w:r>
    <w:r>
      <w:rPr>
        <w:rFonts w:hint="eastAsia" w:ascii="思源宋体 CN Light" w:hAnsi="思源宋体 CN Light" w:eastAsia="思源宋体 CN Light" w:cs="思源宋体 CN Light"/>
        <w:sz w:val="18"/>
        <w:szCs w:val="18"/>
      </w:rPr>
      <w:fldChar w:fldCharType="end"/>
    </w:r>
    <w:r>
      <w:rPr>
        <w:rFonts w:hint="eastAsia" w:ascii="思源宋体 CN Light" w:hAnsi="思源宋体 CN Light" w:eastAsia="思源宋体 CN Light" w:cs="思源宋体 CN Light"/>
        <w:sz w:val="18"/>
        <w:szCs w:val="18"/>
        <w:lang w:val="zh-CN"/>
      </w:rPr>
      <w:t>/</w:t>
    </w:r>
    <w:r>
      <w:rPr>
        <w:rFonts w:hint="eastAsia" w:ascii="思源宋体 CN Light" w:hAnsi="思源宋体 CN Light" w:eastAsia="思源宋体 CN Light" w:cs="思源宋体 CN Light"/>
        <w:sz w:val="18"/>
        <w:szCs w:val="18"/>
      </w:rPr>
      <w:t>22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50DA1">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6888A">
    <w:pPr>
      <w:pBdr>
        <w:bottom w:val="thickThinSmallGap" w:color="622423" w:sz="24" w:space="1"/>
      </w:pBdr>
      <w:tabs>
        <w:tab w:val="center" w:pos="4153"/>
        <w:tab w:val="right" w:pos="8306"/>
      </w:tabs>
      <w:snapToGrid w:val="0"/>
      <w:ind w:firstLine="1080" w:firstLineChars="600"/>
      <w:rPr>
        <w:rFonts w:ascii="思源宋体 CN Light" w:hAnsi="思源宋体 CN Light" w:eastAsia="思源宋体 CN Light"/>
      </w:rPr>
    </w:pPr>
    <w:r>
      <w:rPr>
        <w:rFonts w:hint="eastAsia" w:ascii="思源宋体 CN Light" w:hAnsi="思源宋体 CN Light" w:eastAsia="思源宋体 CN Light"/>
        <w:sz w:val="18"/>
      </w:rPr>
      <w:t>江苏投标文件制作操作手册</w:t>
    </w:r>
    <w:r>
      <w:rPr>
        <w:rFonts w:ascii="思源宋体 CN Light" w:hAnsi="思源宋体 CN Light" w:eastAsia="思源宋体 CN Light"/>
        <w:sz w:val="18"/>
      </w:rPr>
      <w:t xml:space="preserve"> </w:t>
    </w:r>
    <w:r>
      <w:rPr>
        <w:rFonts w:ascii="思源宋体 CN Light" w:hAnsi="思源宋体 CN Light" w:eastAsia="思源宋体 CN Light"/>
      </w:rPr>
      <w:drawing>
        <wp:anchor distT="0" distB="0" distL="114300" distR="114300" simplePos="0" relativeHeight="251660288" behindDoc="0" locked="0" layoutInCell="1" allowOverlap="1">
          <wp:simplePos x="0" y="0"/>
          <wp:positionH relativeFrom="column">
            <wp:posOffset>-9525</wp:posOffset>
          </wp:positionH>
          <wp:positionV relativeFrom="paragraph">
            <wp:posOffset>-88900</wp:posOffset>
          </wp:positionV>
          <wp:extent cx="650875" cy="189230"/>
          <wp:effectExtent l="0" t="0" r="15875" b="127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1164" cy="18926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92CE40"/>
    <w:multiLevelType w:val="singleLevel"/>
    <w:tmpl w:val="B992CE40"/>
    <w:lvl w:ilvl="0" w:tentative="0">
      <w:start w:val="1"/>
      <w:numFmt w:val="decimal"/>
      <w:suff w:val="nothing"/>
      <w:lvlText w:val="%1、"/>
      <w:lvlJc w:val="left"/>
    </w:lvl>
  </w:abstractNum>
  <w:abstractNum w:abstractNumId="1">
    <w:nsid w:val="08039409"/>
    <w:multiLevelType w:val="singleLevel"/>
    <w:tmpl w:val="08039409"/>
    <w:lvl w:ilvl="0" w:tentative="0">
      <w:start w:val="1"/>
      <w:numFmt w:val="decimal"/>
      <w:suff w:val="nothing"/>
      <w:lvlText w:val="%1、"/>
      <w:lvlJc w:val="left"/>
    </w:lvl>
  </w:abstractNum>
  <w:abstractNum w:abstractNumId="2">
    <w:nsid w:val="1A172061"/>
    <w:multiLevelType w:val="singleLevel"/>
    <w:tmpl w:val="1A172061"/>
    <w:lvl w:ilvl="0" w:tentative="0">
      <w:start w:val="1"/>
      <w:numFmt w:val="decimal"/>
      <w:suff w:val="nothing"/>
      <w:lvlText w:val="%1、"/>
      <w:lvlJc w:val="left"/>
    </w:lvl>
  </w:abstractNum>
  <w:abstractNum w:abstractNumId="3">
    <w:nsid w:val="23074E8E"/>
    <w:multiLevelType w:val="singleLevel"/>
    <w:tmpl w:val="23074E8E"/>
    <w:lvl w:ilvl="0" w:tentative="0">
      <w:start w:val="2"/>
      <w:numFmt w:val="decimal"/>
      <w:suff w:val="nothing"/>
      <w:lvlText w:val="%1、"/>
      <w:lvlJc w:val="left"/>
    </w:lvl>
  </w:abstractNum>
  <w:abstractNum w:abstractNumId="4">
    <w:nsid w:val="445B8C7B"/>
    <w:multiLevelType w:val="singleLevel"/>
    <w:tmpl w:val="445B8C7B"/>
    <w:lvl w:ilvl="0" w:tentative="0">
      <w:start w:val="1"/>
      <w:numFmt w:val="decimal"/>
      <w:suff w:val="nothing"/>
      <w:lvlText w:val="%1、"/>
      <w:lvlJc w:val="left"/>
    </w:lvl>
  </w:abstractNum>
  <w:abstractNum w:abstractNumId="5">
    <w:nsid w:val="6A2F4AB3"/>
    <w:multiLevelType w:val="multilevel"/>
    <w:tmpl w:val="6A2F4AB3"/>
    <w:lvl w:ilvl="0" w:tentative="0">
      <w:start w:val="1"/>
      <w:numFmt w:val="chineseCountingThousand"/>
      <w:pStyle w:val="2"/>
      <w:suff w:val="nothing"/>
      <w:lvlText w:val="%1、"/>
      <w:lvlJc w:val="left"/>
      <w:pPr>
        <w:ind w:left="425" w:hanging="425"/>
      </w:pPr>
      <w:rPr>
        <w:rFonts w:hint="eastAsia"/>
      </w:rPr>
    </w:lvl>
    <w:lvl w:ilvl="1" w:tentative="0">
      <w:start w:val="1"/>
      <w:numFmt w:val="decimal"/>
      <w:pStyle w:val="3"/>
      <w:isLgl/>
      <w:suff w:val="nothing"/>
      <w:lvlText w:val="%1.%2、"/>
      <w:lvlJc w:val="left"/>
      <w:pPr>
        <w:ind w:left="567" w:hanging="567"/>
      </w:pPr>
      <w:rPr>
        <w:rFonts w:hint="default" w:ascii="思源宋体 CN Light" w:hAnsi="思源宋体 CN Light" w:eastAsia="思源宋体 CN Light" w:cs="Arial"/>
      </w:rPr>
    </w:lvl>
    <w:lvl w:ilvl="2" w:tentative="0">
      <w:start w:val="1"/>
      <w:numFmt w:val="decimal"/>
      <w:pStyle w:val="4"/>
      <w:isLgl/>
      <w:suff w:val="nothing"/>
      <w:lvlText w:val="%1.%2.%3、"/>
      <w:lvlJc w:val="left"/>
      <w:pPr>
        <w:ind w:left="1069" w:hanging="1069"/>
      </w:pPr>
      <w:rPr>
        <w:rFonts w:hint="default" w:ascii="思源宋体 CN Light" w:hAnsi="思源宋体 CN Light" w:eastAsia="思源宋体 CN Light" w:cs="Arial"/>
        <w:b/>
      </w:rPr>
    </w:lvl>
    <w:lvl w:ilvl="3" w:tentative="0">
      <w:start w:val="1"/>
      <w:numFmt w:val="decimal"/>
      <w:pStyle w:val="5"/>
      <w:isLgl/>
      <w:suff w:val="nothing"/>
      <w:lvlText w:val="%1.%2.%3.%4、"/>
      <w:lvlJc w:val="left"/>
      <w:pPr>
        <w:ind w:left="851" w:hanging="851"/>
      </w:pPr>
      <w:rPr>
        <w:rFonts w:hint="default" w:ascii="宋体" w:hAnsi="宋体" w:eastAsia="宋体" w:cs="Arial"/>
        <w:sz w:val="28"/>
        <w:szCs w:val="28"/>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mMjM0Yjc4MTI4MWU3MjU4ZWQ0OGVlZTM3MDIyZDcifQ=="/>
  </w:docVars>
  <w:rsids>
    <w:rsidRoot w:val="003B4C9C"/>
    <w:rsid w:val="001644EA"/>
    <w:rsid w:val="0017041B"/>
    <w:rsid w:val="0017481B"/>
    <w:rsid w:val="00187ACB"/>
    <w:rsid w:val="001A1706"/>
    <w:rsid w:val="002111D9"/>
    <w:rsid w:val="00224B05"/>
    <w:rsid w:val="00243895"/>
    <w:rsid w:val="002966B4"/>
    <w:rsid w:val="003042B1"/>
    <w:rsid w:val="00341ECD"/>
    <w:rsid w:val="0034417D"/>
    <w:rsid w:val="003B4C9C"/>
    <w:rsid w:val="003E592C"/>
    <w:rsid w:val="004200DA"/>
    <w:rsid w:val="00456568"/>
    <w:rsid w:val="00573D26"/>
    <w:rsid w:val="00645F7E"/>
    <w:rsid w:val="0066528F"/>
    <w:rsid w:val="00696BBC"/>
    <w:rsid w:val="00713C1C"/>
    <w:rsid w:val="007165EE"/>
    <w:rsid w:val="007B232B"/>
    <w:rsid w:val="00827D1D"/>
    <w:rsid w:val="008E5A66"/>
    <w:rsid w:val="0096322A"/>
    <w:rsid w:val="009C2916"/>
    <w:rsid w:val="009F7336"/>
    <w:rsid w:val="00B43476"/>
    <w:rsid w:val="00C13EE8"/>
    <w:rsid w:val="00C958A0"/>
    <w:rsid w:val="00C96FB2"/>
    <w:rsid w:val="00D061D8"/>
    <w:rsid w:val="00D55600"/>
    <w:rsid w:val="00D66A66"/>
    <w:rsid w:val="00D81850"/>
    <w:rsid w:val="00DA0826"/>
    <w:rsid w:val="00DA501C"/>
    <w:rsid w:val="00E55CB9"/>
    <w:rsid w:val="00EA76D5"/>
    <w:rsid w:val="00F164EB"/>
    <w:rsid w:val="060F2738"/>
    <w:rsid w:val="0AE95F87"/>
    <w:rsid w:val="0F203EC2"/>
    <w:rsid w:val="1CB53F97"/>
    <w:rsid w:val="20E07B8D"/>
    <w:rsid w:val="230E481C"/>
    <w:rsid w:val="2489380E"/>
    <w:rsid w:val="2EFB50B7"/>
    <w:rsid w:val="2F9F076B"/>
    <w:rsid w:val="36E13C33"/>
    <w:rsid w:val="37EB4CC4"/>
    <w:rsid w:val="393C4FE6"/>
    <w:rsid w:val="3CF6163D"/>
    <w:rsid w:val="3E2075EA"/>
    <w:rsid w:val="422B3B04"/>
    <w:rsid w:val="42A249D1"/>
    <w:rsid w:val="564D6A26"/>
    <w:rsid w:val="5C2765F0"/>
    <w:rsid w:val="5CBE33B6"/>
    <w:rsid w:val="5D080969"/>
    <w:rsid w:val="5D1E29E4"/>
    <w:rsid w:val="61C15398"/>
    <w:rsid w:val="68D00D61"/>
    <w:rsid w:val="6AEC7C27"/>
    <w:rsid w:val="6BE5714F"/>
    <w:rsid w:val="7278423E"/>
    <w:rsid w:val="73BD445E"/>
    <w:rsid w:val="76601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0"/>
    <w:pPr>
      <w:keepNext/>
      <w:keepLines/>
      <w:numPr>
        <w:ilvl w:val="0"/>
        <w:numId w:val="1"/>
      </w:numPr>
      <w:spacing w:before="156" w:beforeLines="50" w:after="156" w:afterLines="50" w:line="360" w:lineRule="auto"/>
      <w:ind w:left="0" w:firstLine="0"/>
      <w:outlineLvl w:val="0"/>
    </w:pPr>
    <w:rPr>
      <w:rFonts w:ascii="宋体" w:hAnsi="宋体" w:eastAsia="思源宋体 CN Light" w:cs="Times New Roman"/>
      <w:b/>
      <w:bCs/>
      <w:kern w:val="44"/>
      <w:sz w:val="32"/>
      <w:szCs w:val="28"/>
    </w:rPr>
  </w:style>
  <w:style w:type="paragraph" w:styleId="3">
    <w:name w:val="heading 2"/>
    <w:basedOn w:val="1"/>
    <w:next w:val="1"/>
    <w:link w:val="26"/>
    <w:qFormat/>
    <w:uiPriority w:val="0"/>
    <w:pPr>
      <w:keepNext/>
      <w:keepLines/>
      <w:numPr>
        <w:ilvl w:val="1"/>
        <w:numId w:val="1"/>
      </w:numPr>
      <w:spacing w:before="156" w:beforeLines="50" w:after="156" w:afterLines="50" w:line="360" w:lineRule="auto"/>
      <w:ind w:left="0" w:firstLine="0"/>
      <w:outlineLvl w:val="1"/>
    </w:pPr>
    <w:rPr>
      <w:rFonts w:ascii="宋体" w:hAnsi="宋体" w:eastAsia="思源宋体 CN Light" w:cs="Times New Roman"/>
      <w:b/>
      <w:bCs/>
      <w:sz w:val="30"/>
      <w:szCs w:val="32"/>
    </w:rPr>
  </w:style>
  <w:style w:type="paragraph" w:styleId="4">
    <w:name w:val="heading 3"/>
    <w:basedOn w:val="1"/>
    <w:next w:val="1"/>
    <w:link w:val="27"/>
    <w:qFormat/>
    <w:uiPriority w:val="0"/>
    <w:pPr>
      <w:keepNext/>
      <w:keepLines/>
      <w:numPr>
        <w:ilvl w:val="2"/>
        <w:numId w:val="1"/>
      </w:numPr>
      <w:tabs>
        <w:tab w:val="left" w:pos="567"/>
      </w:tabs>
      <w:spacing w:before="120" w:after="120" w:line="360" w:lineRule="auto"/>
      <w:ind w:left="0" w:firstLine="0"/>
      <w:outlineLvl w:val="2"/>
    </w:pPr>
    <w:rPr>
      <w:rFonts w:ascii="宋体" w:hAnsi="宋体" w:eastAsia="思源宋体 CN Light" w:cs="Times New Roman"/>
      <w:b/>
      <w:bCs/>
      <w:sz w:val="28"/>
      <w:szCs w:val="18"/>
    </w:rPr>
  </w:style>
  <w:style w:type="paragraph" w:styleId="5">
    <w:name w:val="heading 4"/>
    <w:basedOn w:val="1"/>
    <w:next w:val="1"/>
    <w:link w:val="28"/>
    <w:qFormat/>
    <w:uiPriority w:val="0"/>
    <w:pPr>
      <w:keepNext/>
      <w:keepLines/>
      <w:numPr>
        <w:ilvl w:val="3"/>
        <w:numId w:val="1"/>
      </w:numPr>
      <w:tabs>
        <w:tab w:val="left" w:pos="504"/>
      </w:tabs>
      <w:spacing w:before="156" w:beforeLines="50" w:after="156" w:afterLines="50" w:line="360" w:lineRule="auto"/>
      <w:outlineLvl w:val="3"/>
    </w:pPr>
    <w:rPr>
      <w:rFonts w:ascii="Arial" w:hAnsi="Arial" w:eastAsia="宋体" w:cs="Times New Roman"/>
      <w:b/>
      <w:bCs/>
      <w:sz w:val="24"/>
      <w:szCs w:val="28"/>
    </w:rPr>
  </w:style>
  <w:style w:type="paragraph" w:styleId="6">
    <w:name w:val="heading 5"/>
    <w:basedOn w:val="1"/>
    <w:next w:val="1"/>
    <w:link w:val="29"/>
    <w:unhideWhenUsed/>
    <w:qFormat/>
    <w:uiPriority w:val="0"/>
    <w:pPr>
      <w:keepNext/>
      <w:keepLines/>
      <w:numPr>
        <w:ilvl w:val="4"/>
        <w:numId w:val="1"/>
      </w:numPr>
      <w:spacing w:before="120" w:after="120" w:line="360" w:lineRule="auto"/>
      <w:outlineLvl w:val="4"/>
    </w:pPr>
    <w:rPr>
      <w:rFonts w:ascii="Times New Roman" w:hAnsi="Times New Roman" w:eastAsia="宋体" w:cs="Times New Roman"/>
      <w:b/>
      <w:bCs/>
      <w:sz w:val="24"/>
      <w:szCs w:val="28"/>
    </w:rPr>
  </w:style>
  <w:style w:type="paragraph" w:styleId="7">
    <w:name w:val="heading 6"/>
    <w:basedOn w:val="1"/>
    <w:next w:val="1"/>
    <w:link w:val="30"/>
    <w:unhideWhenUsed/>
    <w:qFormat/>
    <w:uiPriority w:val="0"/>
    <w:pPr>
      <w:keepNext/>
      <w:keepLines/>
      <w:numPr>
        <w:ilvl w:val="5"/>
        <w:numId w:val="1"/>
      </w:numPr>
      <w:spacing w:before="120" w:after="120" w:line="360" w:lineRule="auto"/>
      <w:outlineLvl w:val="5"/>
    </w:pPr>
    <w:rPr>
      <w:rFonts w:ascii="Cambria" w:hAnsi="Cambria" w:eastAsia="宋体" w:cs="Times New Roman"/>
      <w:b/>
      <w:bCs/>
      <w:sz w:val="24"/>
      <w:szCs w:val="24"/>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eastAsiaTheme="minorHAnsi"/>
      <w:sz w:val="18"/>
      <w:szCs w:val="18"/>
    </w:rPr>
  </w:style>
  <w:style w:type="paragraph" w:styleId="9">
    <w:name w:val="toc 5"/>
    <w:basedOn w:val="1"/>
    <w:next w:val="1"/>
    <w:unhideWhenUsed/>
    <w:qFormat/>
    <w:uiPriority w:val="39"/>
    <w:pPr>
      <w:ind w:left="840"/>
      <w:jc w:val="left"/>
    </w:pPr>
    <w:rPr>
      <w:rFonts w:eastAsiaTheme="minorHAnsi"/>
      <w:sz w:val="18"/>
      <w:szCs w:val="18"/>
    </w:rPr>
  </w:style>
  <w:style w:type="paragraph" w:styleId="10">
    <w:name w:val="toc 3"/>
    <w:basedOn w:val="1"/>
    <w:next w:val="1"/>
    <w:unhideWhenUsed/>
    <w:qFormat/>
    <w:uiPriority w:val="39"/>
    <w:pPr>
      <w:ind w:left="400" w:leftChars="400"/>
      <w:jc w:val="left"/>
    </w:pPr>
    <w:rPr>
      <w:rFonts w:eastAsia="思源宋体 CN Light"/>
      <w:iCs/>
      <w:szCs w:val="20"/>
    </w:rPr>
  </w:style>
  <w:style w:type="paragraph" w:styleId="11">
    <w:name w:val="toc 8"/>
    <w:basedOn w:val="1"/>
    <w:next w:val="1"/>
    <w:unhideWhenUsed/>
    <w:qFormat/>
    <w:uiPriority w:val="39"/>
    <w:pPr>
      <w:ind w:left="1470"/>
      <w:jc w:val="left"/>
    </w:pPr>
    <w:rPr>
      <w:rFonts w:eastAsiaTheme="minorHAnsi"/>
      <w:sz w:val="18"/>
      <w:szCs w:val="18"/>
    </w:rPr>
  </w:style>
  <w:style w:type="paragraph" w:styleId="12">
    <w:name w:val="Balloon Text"/>
    <w:basedOn w:val="1"/>
    <w:link w:val="31"/>
    <w:semiHidden/>
    <w:unhideWhenUsed/>
    <w:qFormat/>
    <w:uiPriority w:val="99"/>
    <w:rPr>
      <w:sz w:val="18"/>
      <w:szCs w:val="18"/>
    </w:rPr>
  </w:style>
  <w:style w:type="paragraph" w:styleId="13">
    <w:name w:val="footer"/>
    <w:basedOn w:val="1"/>
    <w:link w:val="24"/>
    <w:unhideWhenUsed/>
    <w:qFormat/>
    <w:uiPriority w:val="99"/>
    <w:pPr>
      <w:tabs>
        <w:tab w:val="center" w:pos="4153"/>
        <w:tab w:val="right" w:pos="8306"/>
      </w:tabs>
      <w:snapToGrid w:val="0"/>
      <w:jc w:val="left"/>
    </w:pPr>
    <w:rPr>
      <w:sz w:val="18"/>
      <w:szCs w:val="18"/>
    </w:rPr>
  </w:style>
  <w:style w:type="paragraph" w:styleId="14">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before="120" w:after="120"/>
      <w:jc w:val="left"/>
    </w:pPr>
    <w:rPr>
      <w:rFonts w:eastAsia="思源宋体 CN Light"/>
      <w:bCs/>
      <w:caps/>
      <w:szCs w:val="20"/>
    </w:rPr>
  </w:style>
  <w:style w:type="paragraph" w:styleId="16">
    <w:name w:val="toc 4"/>
    <w:basedOn w:val="1"/>
    <w:next w:val="1"/>
    <w:unhideWhenUsed/>
    <w:qFormat/>
    <w:uiPriority w:val="39"/>
    <w:pPr>
      <w:ind w:left="630"/>
      <w:jc w:val="left"/>
    </w:pPr>
    <w:rPr>
      <w:rFonts w:eastAsiaTheme="minorHAnsi"/>
      <w:sz w:val="18"/>
      <w:szCs w:val="18"/>
    </w:rPr>
  </w:style>
  <w:style w:type="paragraph" w:styleId="17">
    <w:name w:val="toc 6"/>
    <w:basedOn w:val="1"/>
    <w:next w:val="1"/>
    <w:unhideWhenUsed/>
    <w:qFormat/>
    <w:uiPriority w:val="39"/>
    <w:pPr>
      <w:ind w:left="1050"/>
      <w:jc w:val="left"/>
    </w:pPr>
    <w:rPr>
      <w:rFonts w:eastAsiaTheme="minorHAnsi"/>
      <w:sz w:val="18"/>
      <w:szCs w:val="18"/>
    </w:rPr>
  </w:style>
  <w:style w:type="paragraph" w:styleId="18">
    <w:name w:val="toc 2"/>
    <w:basedOn w:val="1"/>
    <w:next w:val="1"/>
    <w:unhideWhenUsed/>
    <w:qFormat/>
    <w:uiPriority w:val="39"/>
    <w:pPr>
      <w:ind w:left="200" w:leftChars="200"/>
      <w:jc w:val="left"/>
    </w:pPr>
    <w:rPr>
      <w:rFonts w:eastAsia="思源宋体 CN Light"/>
      <w:smallCaps/>
      <w:szCs w:val="20"/>
    </w:rPr>
  </w:style>
  <w:style w:type="paragraph" w:styleId="19">
    <w:name w:val="toc 9"/>
    <w:basedOn w:val="1"/>
    <w:next w:val="1"/>
    <w:unhideWhenUsed/>
    <w:qFormat/>
    <w:uiPriority w:val="39"/>
    <w:pPr>
      <w:ind w:left="1680"/>
      <w:jc w:val="left"/>
    </w:pPr>
    <w:rPr>
      <w:rFonts w:eastAsiaTheme="minorHAnsi"/>
      <w:sz w:val="18"/>
      <w:szCs w:val="18"/>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页眉 Char"/>
    <w:basedOn w:val="21"/>
    <w:link w:val="14"/>
    <w:qFormat/>
    <w:uiPriority w:val="99"/>
    <w:rPr>
      <w:sz w:val="18"/>
      <w:szCs w:val="18"/>
    </w:rPr>
  </w:style>
  <w:style w:type="character" w:customStyle="1" w:styleId="24">
    <w:name w:val="页脚 Char"/>
    <w:basedOn w:val="21"/>
    <w:link w:val="13"/>
    <w:qFormat/>
    <w:uiPriority w:val="99"/>
    <w:rPr>
      <w:sz w:val="18"/>
      <w:szCs w:val="18"/>
    </w:rPr>
  </w:style>
  <w:style w:type="character" w:customStyle="1" w:styleId="25">
    <w:name w:val="标题 1 Char"/>
    <w:basedOn w:val="21"/>
    <w:link w:val="2"/>
    <w:qFormat/>
    <w:uiPriority w:val="0"/>
    <w:rPr>
      <w:rFonts w:ascii="宋体" w:hAnsi="宋体" w:eastAsia="思源宋体 CN Light" w:cs="Times New Roman"/>
      <w:b/>
      <w:bCs/>
      <w:kern w:val="44"/>
      <w:sz w:val="32"/>
      <w:szCs w:val="28"/>
    </w:rPr>
  </w:style>
  <w:style w:type="character" w:customStyle="1" w:styleId="26">
    <w:name w:val="标题 2 Char"/>
    <w:basedOn w:val="21"/>
    <w:link w:val="3"/>
    <w:qFormat/>
    <w:uiPriority w:val="0"/>
    <w:rPr>
      <w:rFonts w:ascii="宋体" w:hAnsi="宋体" w:eastAsia="思源宋体 CN Light" w:cs="Times New Roman"/>
      <w:b/>
      <w:bCs/>
      <w:kern w:val="2"/>
      <w:sz w:val="30"/>
      <w:szCs w:val="32"/>
    </w:rPr>
  </w:style>
  <w:style w:type="character" w:customStyle="1" w:styleId="27">
    <w:name w:val="标题 3 Char"/>
    <w:basedOn w:val="21"/>
    <w:link w:val="4"/>
    <w:qFormat/>
    <w:uiPriority w:val="0"/>
    <w:rPr>
      <w:rFonts w:ascii="宋体" w:hAnsi="宋体" w:eastAsia="思源宋体 CN Light" w:cs="Times New Roman"/>
      <w:b/>
      <w:bCs/>
      <w:kern w:val="2"/>
      <w:sz w:val="28"/>
      <w:szCs w:val="18"/>
    </w:rPr>
  </w:style>
  <w:style w:type="character" w:customStyle="1" w:styleId="28">
    <w:name w:val="标题 4 Char"/>
    <w:basedOn w:val="21"/>
    <w:link w:val="5"/>
    <w:qFormat/>
    <w:uiPriority w:val="0"/>
    <w:rPr>
      <w:rFonts w:ascii="Arial" w:hAnsi="Arial" w:eastAsia="宋体" w:cs="Times New Roman"/>
      <w:b/>
      <w:bCs/>
      <w:sz w:val="24"/>
      <w:szCs w:val="28"/>
    </w:rPr>
  </w:style>
  <w:style w:type="character" w:customStyle="1" w:styleId="29">
    <w:name w:val="标题 5 Char"/>
    <w:basedOn w:val="21"/>
    <w:link w:val="6"/>
    <w:qFormat/>
    <w:uiPriority w:val="0"/>
    <w:rPr>
      <w:rFonts w:ascii="Times New Roman" w:hAnsi="Times New Roman" w:eastAsia="宋体" w:cs="Times New Roman"/>
      <w:b/>
      <w:bCs/>
      <w:sz w:val="24"/>
      <w:szCs w:val="28"/>
    </w:rPr>
  </w:style>
  <w:style w:type="character" w:customStyle="1" w:styleId="30">
    <w:name w:val="标题 6 Char"/>
    <w:basedOn w:val="21"/>
    <w:link w:val="7"/>
    <w:qFormat/>
    <w:uiPriority w:val="0"/>
    <w:rPr>
      <w:rFonts w:ascii="Cambria" w:hAnsi="Cambria" w:eastAsia="宋体" w:cs="Times New Roman"/>
      <w:b/>
      <w:bCs/>
      <w:sz w:val="24"/>
      <w:szCs w:val="24"/>
    </w:rPr>
  </w:style>
  <w:style w:type="character" w:customStyle="1" w:styleId="31">
    <w:name w:val="批注框文本 Char"/>
    <w:basedOn w:val="21"/>
    <w:link w:val="12"/>
    <w:semiHidden/>
    <w:qFormat/>
    <w:uiPriority w:val="99"/>
    <w:rPr>
      <w:kern w:val="2"/>
      <w:sz w:val="18"/>
      <w:szCs w:val="18"/>
    </w:rPr>
  </w:style>
  <w:style w:type="paragraph" w:styleId="32">
    <w:name w:val="List Paragraph"/>
    <w:basedOn w:val="1"/>
    <w:unhideWhenUsed/>
    <w:qFormat/>
    <w:uiPriority w:val="99"/>
    <w:pPr>
      <w:ind w:firstLine="420" w:firstLineChars="200"/>
    </w:pPr>
  </w:style>
  <w:style w:type="paragraph" w:styleId="33">
    <w:name w:val="No Spacing"/>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4">
    <w:name w:val="Indent Normal"/>
    <w:basedOn w:val="1"/>
    <w:qFormat/>
    <w:uiPriority w:val="0"/>
    <w:pPr>
      <w:spacing w:line="360" w:lineRule="auto"/>
      <w:ind w:firstLine="150" w:firstLineChars="150"/>
    </w:pPr>
    <w:rPr>
      <w:rFonts w:ascii="Times New Roman" w:hAnsi="Times New Roman" w:eastAsia="宋体" w:cs="Times New Roman"/>
      <w:sz w:val="24"/>
      <w:szCs w:val="24"/>
    </w:rPr>
  </w:style>
  <w:style w:type="paragraph" w:customStyle="1" w:styleId="35">
    <w:name w:val="TOC 标题1"/>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2E75B6" w:themeColor="accent1" w:themeShade="BF"/>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8E3A53-7B5C-476B-836D-05A232D2CEC8}">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19</Pages>
  <Words>2863</Words>
  <Characters>3041</Characters>
  <Lines>22</Lines>
  <Paragraphs>6</Paragraphs>
  <TotalTime>1</TotalTime>
  <ScaleCrop>false</ScaleCrop>
  <LinksUpToDate>false</LinksUpToDate>
  <CharactersWithSpaces>3079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2019-12-19T01:08:00Z</dcterms:created>
  <dc:creator>wangj</dc:creator>
  <cp:lastModifiedBy>周跃</cp:lastModifiedBy>
  <dcterms:modified xsi:type="dcterms:W3CDTF">2025-03-06T07:10:57Z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71686974670B4B42A3B52D407D86682C_13</vt:lpwstr>
  </property>
  <property fmtid="{D5CDD505-2E9C-101B-9397-08002B2CF9AE}" pid="4" name="KSOTemplateDocerSaveRecord">
    <vt:lpwstr>eyJoZGlkIjoiMzhmMjM0Yjc4MTI4MWU3MjU4ZWQ0OGVlZTM3MDIyZDciLCJ1c2VySWQiOiI1NDE0MzQ2MDkifQ==</vt:lpwstr>
  </property>
</Properties>
</file>